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D2" w:rsidRPr="005657BA" w:rsidRDefault="00E215B5">
      <w:pPr>
        <w:rPr>
          <w:rFonts w:asciiTheme="minorHAnsi" w:hAnsiTheme="minorHAnsi"/>
          <w:sz w:val="20"/>
          <w:szCs w:val="20"/>
        </w:rPr>
      </w:pPr>
      <w:r w:rsidRPr="005657BA">
        <w:rPr>
          <w:rFonts w:asciiTheme="minorHAnsi" w:hAnsiTheme="minorHAnsi"/>
          <w:sz w:val="20"/>
          <w:szCs w:val="20"/>
        </w:rPr>
        <w:t>Dear Parents,</w:t>
      </w:r>
    </w:p>
    <w:p w:rsidR="00E215B5" w:rsidRPr="005657BA" w:rsidRDefault="00E215B5">
      <w:pPr>
        <w:rPr>
          <w:rFonts w:asciiTheme="minorHAnsi" w:hAnsiTheme="minorHAnsi"/>
          <w:sz w:val="20"/>
          <w:szCs w:val="20"/>
        </w:rPr>
      </w:pPr>
      <w:r w:rsidRPr="005657BA">
        <w:rPr>
          <w:rFonts w:asciiTheme="minorHAnsi" w:hAnsiTheme="minorHAnsi"/>
          <w:sz w:val="20"/>
          <w:szCs w:val="20"/>
        </w:rPr>
        <w:t xml:space="preserve">Because we continually make theories about dependencies between quantities in nature and society, functions are important tools in the construction of mathematical models. A function can be described in various ways, such as by a graph (e.g., the trace of a seismograph); by a verbal rule, as in, “I’ll give you a state, you give me the capital city;” by an algebraic expression like </w:t>
      </w:r>
      <w:r w:rsidRPr="005657BA">
        <w:rPr>
          <w:rFonts w:asciiTheme="minorHAnsi" w:hAnsiTheme="minorHAnsi"/>
          <w:i/>
          <w:iCs/>
          <w:sz w:val="20"/>
          <w:szCs w:val="20"/>
        </w:rPr>
        <w:t>f</w:t>
      </w:r>
      <w:r w:rsidRPr="005657BA">
        <w:rPr>
          <w:rFonts w:asciiTheme="minorHAnsi" w:hAnsiTheme="minorHAnsi"/>
          <w:sz w:val="20"/>
          <w:szCs w:val="20"/>
        </w:rPr>
        <w:t>(</w:t>
      </w:r>
      <w:r w:rsidRPr="005657BA">
        <w:rPr>
          <w:rFonts w:asciiTheme="minorHAnsi" w:hAnsiTheme="minorHAnsi"/>
          <w:i/>
          <w:iCs/>
          <w:sz w:val="20"/>
          <w:szCs w:val="20"/>
        </w:rPr>
        <w:t>x</w:t>
      </w:r>
      <w:r w:rsidRPr="005657BA">
        <w:rPr>
          <w:rFonts w:asciiTheme="minorHAnsi" w:hAnsiTheme="minorHAnsi"/>
          <w:sz w:val="20"/>
          <w:szCs w:val="20"/>
        </w:rPr>
        <w:t xml:space="preserve">) = </w:t>
      </w:r>
      <w:r w:rsidRPr="005657BA">
        <w:rPr>
          <w:rFonts w:asciiTheme="minorHAnsi" w:hAnsiTheme="minorHAnsi"/>
          <w:i/>
          <w:iCs/>
          <w:sz w:val="20"/>
          <w:szCs w:val="20"/>
        </w:rPr>
        <w:t>a</w:t>
      </w:r>
      <w:r w:rsidRPr="005657BA">
        <w:rPr>
          <w:rFonts w:asciiTheme="minorHAnsi" w:hAnsiTheme="minorHAnsi"/>
          <w:sz w:val="20"/>
          <w:szCs w:val="20"/>
        </w:rPr>
        <w:t xml:space="preserve"> + </w:t>
      </w:r>
      <w:r w:rsidRPr="005657BA">
        <w:rPr>
          <w:rFonts w:asciiTheme="minorHAnsi" w:hAnsiTheme="minorHAnsi"/>
          <w:i/>
          <w:iCs/>
          <w:sz w:val="20"/>
          <w:szCs w:val="20"/>
        </w:rPr>
        <w:t>bx</w:t>
      </w:r>
      <w:r w:rsidRPr="005657BA">
        <w:rPr>
          <w:rFonts w:asciiTheme="minorHAnsi" w:hAnsiTheme="minorHAnsi"/>
          <w:sz w:val="20"/>
          <w:szCs w:val="20"/>
        </w:rPr>
        <w:t>; or by a recursive rule. The graph of a function is often a useful way of visualizing the relationship of the function models, and manipulating a mathematical expression for a function can throw light on the function’s properties.</w:t>
      </w:r>
    </w:p>
    <w:p w:rsidR="005657BA" w:rsidRDefault="005657BA">
      <w:pPr>
        <w:rPr>
          <w:rFonts w:asciiTheme="minorHAnsi" w:hAnsiTheme="minorHAnsi"/>
          <w:sz w:val="20"/>
          <w:szCs w:val="20"/>
        </w:rPr>
      </w:pPr>
    </w:p>
    <w:p w:rsidR="005657BA" w:rsidRDefault="005657BA">
      <w:pPr>
        <w:rPr>
          <w:rFonts w:asciiTheme="minorHAnsi" w:hAnsiTheme="minorHAnsi"/>
          <w:sz w:val="20"/>
          <w:szCs w:val="20"/>
        </w:rPr>
      </w:pPr>
      <w:r>
        <w:rPr>
          <w:rFonts w:asciiTheme="minorHAnsi" w:hAnsiTheme="minorHAnsi"/>
          <w:sz w:val="20"/>
          <w:szCs w:val="20"/>
        </w:rPr>
        <w:t>In this unit, students will:</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Analyze</w:t>
      </w:r>
      <w:r>
        <w:rPr>
          <w:rFonts w:asciiTheme="minorHAnsi" w:hAnsiTheme="minorHAnsi"/>
          <w:sz w:val="20"/>
          <w:szCs w:val="20"/>
        </w:rPr>
        <w:t xml:space="preserve"> &amp; interpret</w:t>
      </w:r>
      <w:r w:rsidRPr="00492A39">
        <w:rPr>
          <w:rFonts w:asciiTheme="minorHAnsi" w:hAnsiTheme="minorHAnsi"/>
          <w:sz w:val="20"/>
          <w:szCs w:val="20"/>
        </w:rPr>
        <w:t xml:space="preserve"> exponential functions</w:t>
      </w:r>
      <w:r>
        <w:rPr>
          <w:rFonts w:asciiTheme="minorHAnsi" w:hAnsiTheme="minorHAnsi"/>
          <w:sz w:val="20"/>
          <w:szCs w:val="20"/>
        </w:rPr>
        <w:t xml:space="preserve"> in real-world applications</w:t>
      </w:r>
      <w:r w:rsidRPr="00492A39">
        <w:rPr>
          <w:rFonts w:asciiTheme="minorHAnsi" w:hAnsiTheme="minorHAnsi"/>
          <w:sz w:val="20"/>
          <w:szCs w:val="20"/>
        </w:rPr>
        <w:t xml:space="preserve">.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Build on and informally extend understanding of integer exponents to consider exponential functions.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Use function notation.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Interpret expressions for functions in terms of the situation they model.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Analyze exponential functions and model how different representations may be used based on the situation presented.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Build a function to model a relationship between two quantities.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Recognize geometric sequences as exponential functions.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Create new functions from existing functions.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Construct and compare exponential models and solve problems.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Reinforce their previous understanding of characteristics of graphs and investigate key features of exponential graphs.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Investigate a multiplicative change in exponential functions. </w:t>
      </w:r>
    </w:p>
    <w:p w:rsidR="005657BA" w:rsidRPr="00492A39"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 xml:space="preserve">Create and solve exponential equations. </w:t>
      </w:r>
    </w:p>
    <w:p w:rsidR="005657BA" w:rsidRDefault="005657BA" w:rsidP="005657BA">
      <w:pPr>
        <w:numPr>
          <w:ilvl w:val="0"/>
          <w:numId w:val="10"/>
        </w:numPr>
        <w:rPr>
          <w:rFonts w:asciiTheme="minorHAnsi" w:hAnsiTheme="minorHAnsi"/>
          <w:sz w:val="20"/>
          <w:szCs w:val="20"/>
        </w:rPr>
      </w:pPr>
      <w:r w:rsidRPr="00492A39">
        <w:rPr>
          <w:rFonts w:asciiTheme="minorHAnsi" w:hAnsiTheme="minorHAnsi"/>
          <w:sz w:val="20"/>
          <w:szCs w:val="20"/>
        </w:rPr>
        <w:t>Apply related linear equations solution techniques and the laws of exponents to the creation and solution of simple exponential equations.</w:t>
      </w:r>
    </w:p>
    <w:p w:rsidR="005657BA" w:rsidRDefault="005657BA">
      <w:pPr>
        <w:rPr>
          <w:rFonts w:asciiTheme="minorHAnsi" w:hAnsiTheme="minorHAnsi"/>
          <w:sz w:val="20"/>
          <w:szCs w:val="20"/>
        </w:rPr>
      </w:pPr>
    </w:p>
    <w:tbl>
      <w:tblPr>
        <w:tblStyle w:val="TableGrid"/>
        <w:tblW w:w="10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5"/>
        <w:gridCol w:w="5215"/>
      </w:tblGrid>
      <w:tr w:rsidR="002F75D2" w:rsidRPr="009C16F7" w:rsidTr="005657BA">
        <w:tc>
          <w:tcPr>
            <w:tcW w:w="10430" w:type="dxa"/>
            <w:gridSpan w:val="2"/>
          </w:tcPr>
          <w:p w:rsidR="002F75D2" w:rsidRPr="00717923" w:rsidRDefault="005657BA" w:rsidP="002F75D2">
            <w:pPr>
              <w:jc w:val="center"/>
              <w:rPr>
                <w:rFonts w:asciiTheme="minorHAnsi" w:hAnsiTheme="minorHAnsi"/>
                <w:b/>
                <w:sz w:val="22"/>
                <w:szCs w:val="22"/>
                <w:u w:val="single"/>
              </w:rPr>
            </w:pPr>
            <w:r w:rsidRPr="005657BA">
              <w:rPr>
                <w:rFonts w:asciiTheme="minorHAnsi" w:hAnsiTheme="minorHAnsi"/>
                <w:noProof/>
                <w:sz w:val="20"/>
                <w:szCs w:val="20"/>
              </w:rPr>
              <mc:AlternateContent>
                <mc:Choice Requires="wps">
                  <w:drawing>
                    <wp:anchor distT="45720" distB="45720" distL="114300" distR="114300" simplePos="0" relativeHeight="251662336" behindDoc="0" locked="0" layoutInCell="1" allowOverlap="1" wp14:anchorId="4E08A647" wp14:editId="3CDFCA22">
                      <wp:simplePos x="0" y="0"/>
                      <wp:positionH relativeFrom="column">
                        <wp:posOffset>1847850</wp:posOffset>
                      </wp:positionH>
                      <wp:positionV relativeFrom="paragraph">
                        <wp:posOffset>1692275</wp:posOffset>
                      </wp:positionV>
                      <wp:extent cx="4629150" cy="2790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790825"/>
                              </a:xfrm>
                              <a:prstGeom prst="rect">
                                <a:avLst/>
                              </a:prstGeom>
                              <a:solidFill>
                                <a:srgbClr val="FFFFFF"/>
                              </a:solidFill>
                              <a:ln w="9525">
                                <a:solidFill>
                                  <a:srgbClr val="000000"/>
                                </a:solidFill>
                                <a:miter lim="800000"/>
                                <a:headEnd/>
                                <a:tailEnd/>
                              </a:ln>
                            </wps:spPr>
                            <wps:txbx>
                              <w:txbxContent>
                                <w:p w:rsidR="00E215B5" w:rsidRPr="005657BA" w:rsidRDefault="00E215B5" w:rsidP="00E215B5">
                                  <w:pPr>
                                    <w:jc w:val="center"/>
                                    <w:rPr>
                                      <w:rFonts w:asciiTheme="minorHAnsi" w:hAnsiTheme="minorHAnsi"/>
                                      <w:b/>
                                      <w:sz w:val="20"/>
                                      <w:szCs w:val="20"/>
                                      <w:u w:val="single"/>
                                    </w:rPr>
                                  </w:pPr>
                                  <w:r w:rsidRPr="005657BA">
                                    <w:rPr>
                                      <w:rFonts w:asciiTheme="minorHAnsi" w:hAnsiTheme="minorHAnsi"/>
                                      <w:b/>
                                      <w:sz w:val="20"/>
                                      <w:szCs w:val="20"/>
                                      <w:u w:val="single"/>
                                    </w:rPr>
                                    <w:t>Web Sites for Support</w:t>
                                  </w:r>
                                </w:p>
                                <w:p w:rsidR="00E215B5" w:rsidRPr="005657BA" w:rsidRDefault="00E215B5" w:rsidP="00E215B5">
                                  <w:pPr>
                                    <w:rPr>
                                      <w:rFonts w:asciiTheme="minorHAnsi" w:hAnsiTheme="minorHAnsi"/>
                                      <w:b/>
                                      <w:sz w:val="20"/>
                                      <w:szCs w:val="20"/>
                                      <w:u w:val="single"/>
                                    </w:rPr>
                                  </w:pPr>
                                  <w:r w:rsidRPr="005657BA">
                                    <w:rPr>
                                      <w:rFonts w:asciiTheme="minorHAnsi" w:hAnsiTheme="minorHAnsi"/>
                                      <w:b/>
                                      <w:sz w:val="20"/>
                                      <w:szCs w:val="20"/>
                                      <w:u w:val="single"/>
                                    </w:rPr>
                                    <w:t>GA Virtual Learning</w:t>
                                  </w:r>
                                </w:p>
                                <w:p w:rsidR="00E215B5" w:rsidRPr="005657BA" w:rsidRDefault="00E215B5" w:rsidP="00A749F4">
                                  <w:pPr>
                                    <w:pStyle w:val="ListParagraph"/>
                                    <w:numPr>
                                      <w:ilvl w:val="0"/>
                                      <w:numId w:val="15"/>
                                    </w:numPr>
                                    <w:spacing w:after="0" w:line="240" w:lineRule="auto"/>
                                    <w:ind w:left="180" w:hanging="180"/>
                                    <w:rPr>
                                      <w:sz w:val="20"/>
                                      <w:szCs w:val="20"/>
                                    </w:rPr>
                                  </w:pPr>
                                  <w:r w:rsidRPr="005657BA">
                                    <w:rPr>
                                      <w:sz w:val="20"/>
                                      <w:szCs w:val="20"/>
                                    </w:rPr>
                                    <w:t>Understanding Exponential Functions</w:t>
                                  </w:r>
                                </w:p>
                                <w:p w:rsidR="00E215B5" w:rsidRPr="005657BA" w:rsidRDefault="006D5841" w:rsidP="00A749F4">
                                  <w:pPr>
                                    <w:rPr>
                                      <w:rFonts w:asciiTheme="minorHAnsi" w:hAnsiTheme="minorHAnsi"/>
                                      <w:sz w:val="20"/>
                                      <w:szCs w:val="20"/>
                                    </w:rPr>
                                  </w:pPr>
                                  <w:hyperlink r:id="rId7" w:history="1">
                                    <w:r w:rsidR="00E215B5" w:rsidRPr="005657BA">
                                      <w:rPr>
                                        <w:rStyle w:val="Hyperlink"/>
                                        <w:rFonts w:asciiTheme="minorHAnsi" w:hAnsiTheme="minorHAnsi"/>
                                        <w:sz w:val="20"/>
                                        <w:szCs w:val="20"/>
                                      </w:rPr>
                                      <w:t>http://cms.gavirtualschool.org/Shared/Math/GSECoordinateAlgebra/UnderstandingLinearAndExponentialRelationships/index.html</w:t>
                                    </w:r>
                                  </w:hyperlink>
                                  <w:r w:rsidR="00E215B5" w:rsidRPr="005657BA">
                                    <w:rPr>
                                      <w:rFonts w:asciiTheme="minorHAnsi" w:hAnsiTheme="minorHAnsi"/>
                                      <w:sz w:val="20"/>
                                      <w:szCs w:val="20"/>
                                    </w:rPr>
                                    <w:t xml:space="preserve"> </w:t>
                                  </w:r>
                                </w:p>
                                <w:p w:rsidR="00E215B5" w:rsidRPr="005657BA" w:rsidRDefault="00E215B5" w:rsidP="00A749F4">
                                  <w:pPr>
                                    <w:pStyle w:val="ListParagraph"/>
                                    <w:numPr>
                                      <w:ilvl w:val="0"/>
                                      <w:numId w:val="15"/>
                                    </w:numPr>
                                    <w:spacing w:after="0" w:line="240" w:lineRule="auto"/>
                                    <w:ind w:left="270" w:hanging="270"/>
                                    <w:rPr>
                                      <w:sz w:val="20"/>
                                      <w:szCs w:val="20"/>
                                    </w:rPr>
                                  </w:pPr>
                                  <w:r w:rsidRPr="005657BA">
                                    <w:rPr>
                                      <w:sz w:val="20"/>
                                      <w:szCs w:val="20"/>
                                    </w:rPr>
                                    <w:t>Analyzing Exponential Functions</w:t>
                                  </w:r>
                                </w:p>
                                <w:p w:rsidR="00E215B5" w:rsidRPr="005657BA" w:rsidRDefault="006D5841" w:rsidP="00A749F4">
                                  <w:pPr>
                                    <w:rPr>
                                      <w:rStyle w:val="Hyperlink"/>
                                      <w:rFonts w:asciiTheme="minorHAnsi" w:hAnsiTheme="minorHAnsi"/>
                                      <w:sz w:val="20"/>
                                      <w:szCs w:val="20"/>
                                    </w:rPr>
                                  </w:pPr>
                                  <w:hyperlink r:id="rId8" w:history="1">
                                    <w:r w:rsidR="00E215B5" w:rsidRPr="005657BA">
                                      <w:rPr>
                                        <w:rStyle w:val="Hyperlink"/>
                                        <w:rFonts w:asciiTheme="minorHAnsi" w:hAnsiTheme="minorHAnsi"/>
                                        <w:sz w:val="20"/>
                                        <w:szCs w:val="20"/>
                                      </w:rPr>
                                      <w:t>http://cms.gavirtualschool.org/Shared/Math/GSECoordinateAlgebra/CreatingModelsofLinearAndExponentialRelationships/index.html</w:t>
                                    </w:r>
                                  </w:hyperlink>
                                </w:p>
                                <w:p w:rsidR="00A749F4" w:rsidRPr="005657BA" w:rsidRDefault="00A749F4" w:rsidP="00A749F4">
                                  <w:pPr>
                                    <w:rPr>
                                      <w:rStyle w:val="Hyperlink"/>
                                      <w:rFonts w:asciiTheme="minorHAnsi" w:hAnsiTheme="minorHAnsi"/>
                                      <w:b/>
                                      <w:color w:val="auto"/>
                                      <w:sz w:val="20"/>
                                      <w:szCs w:val="20"/>
                                    </w:rPr>
                                  </w:pPr>
                                  <w:r w:rsidRPr="005657BA">
                                    <w:rPr>
                                      <w:rStyle w:val="Hyperlink"/>
                                      <w:rFonts w:asciiTheme="minorHAnsi" w:hAnsiTheme="minorHAnsi"/>
                                      <w:b/>
                                      <w:color w:val="auto"/>
                                      <w:sz w:val="20"/>
                                      <w:szCs w:val="20"/>
                                    </w:rPr>
                                    <w:t>Web Sites</w:t>
                                  </w:r>
                                </w:p>
                                <w:p w:rsidR="00A749F4" w:rsidRPr="005657BA" w:rsidRDefault="006D5841" w:rsidP="00E215B5">
                                  <w:pPr>
                                    <w:rPr>
                                      <w:rFonts w:asciiTheme="minorHAnsi" w:hAnsiTheme="minorHAnsi"/>
                                      <w:sz w:val="20"/>
                                      <w:szCs w:val="20"/>
                                    </w:rPr>
                                  </w:pPr>
                                  <w:hyperlink r:id="rId9" w:history="1">
                                    <w:r w:rsidR="00A749F4" w:rsidRPr="005657BA">
                                      <w:rPr>
                                        <w:rStyle w:val="Hyperlink"/>
                                        <w:rFonts w:asciiTheme="minorHAnsi" w:hAnsiTheme="minorHAnsi"/>
                                        <w:sz w:val="20"/>
                                        <w:szCs w:val="20"/>
                                      </w:rPr>
                                      <w:t>http://www.purplemath.com/modules/expofcns.htm</w:t>
                                    </w:r>
                                  </w:hyperlink>
                                  <w:r w:rsidR="00A749F4" w:rsidRPr="005657BA">
                                    <w:rPr>
                                      <w:rStyle w:val="Hyperlink"/>
                                      <w:rFonts w:asciiTheme="minorHAnsi" w:hAnsiTheme="minorHAnsi"/>
                                      <w:sz w:val="20"/>
                                      <w:szCs w:val="20"/>
                                    </w:rPr>
                                    <w:t xml:space="preserve"> </w:t>
                                  </w:r>
                                  <w:r w:rsidR="00A749F4" w:rsidRPr="005657BA">
                                    <w:rPr>
                                      <w:rFonts w:asciiTheme="minorHAnsi" w:hAnsiTheme="minorHAnsi"/>
                                      <w:sz w:val="20"/>
                                      <w:szCs w:val="20"/>
                                    </w:rPr>
                                    <w:t>exponential functions</w:t>
                                  </w:r>
                                </w:p>
                                <w:p w:rsidR="00A749F4" w:rsidRPr="005657BA" w:rsidRDefault="006D5841" w:rsidP="00E215B5">
                                  <w:pPr>
                                    <w:rPr>
                                      <w:rFonts w:asciiTheme="minorHAnsi" w:hAnsiTheme="minorHAnsi"/>
                                      <w:sz w:val="20"/>
                                      <w:szCs w:val="20"/>
                                    </w:rPr>
                                  </w:pPr>
                                  <w:hyperlink r:id="rId10" w:history="1">
                                    <w:r w:rsidR="00A749F4" w:rsidRPr="005657BA">
                                      <w:rPr>
                                        <w:rStyle w:val="Hyperlink"/>
                                        <w:rFonts w:asciiTheme="minorHAnsi" w:hAnsiTheme="minorHAnsi"/>
                                        <w:sz w:val="20"/>
                                        <w:szCs w:val="20"/>
                                      </w:rPr>
                                      <w:t>http://www.regentsprep.org/regents/math/algtrig/ATP8b/exponentialFunction.htm</w:t>
                                    </w:r>
                                  </w:hyperlink>
                                  <w:r w:rsidR="00A749F4" w:rsidRPr="005657BA">
                                    <w:rPr>
                                      <w:rFonts w:asciiTheme="minorHAnsi" w:hAnsiTheme="minorHAnsi"/>
                                      <w:color w:val="0000FF" w:themeColor="hyperlink"/>
                                      <w:sz w:val="20"/>
                                      <w:szCs w:val="20"/>
                                      <w:u w:val="single"/>
                                    </w:rPr>
                                    <w:t xml:space="preserve">  </w:t>
                                  </w:r>
                                  <w:r w:rsidR="00A749F4" w:rsidRPr="005657BA">
                                    <w:rPr>
                                      <w:rFonts w:asciiTheme="minorHAnsi" w:hAnsiTheme="minorHAnsi"/>
                                      <w:sz w:val="20"/>
                                      <w:szCs w:val="20"/>
                                    </w:rPr>
                                    <w:t>exponential functions</w:t>
                                  </w:r>
                                </w:p>
                                <w:p w:rsidR="00A749F4" w:rsidRPr="005657BA" w:rsidRDefault="006D5841" w:rsidP="00E215B5">
                                  <w:pPr>
                                    <w:rPr>
                                      <w:rFonts w:asciiTheme="minorHAnsi" w:hAnsiTheme="minorHAnsi"/>
                                      <w:sz w:val="20"/>
                                      <w:szCs w:val="20"/>
                                    </w:rPr>
                                  </w:pPr>
                                  <w:hyperlink r:id="rId11" w:history="1">
                                    <w:r w:rsidR="00A749F4" w:rsidRPr="005657BA">
                                      <w:rPr>
                                        <w:rStyle w:val="Hyperlink"/>
                                        <w:rFonts w:asciiTheme="minorHAnsi" w:hAnsiTheme="minorHAnsi"/>
                                        <w:sz w:val="20"/>
                                        <w:szCs w:val="20"/>
                                      </w:rPr>
                                      <w:t>http://www.mathsisfun.com/sets/function-exponential.html</w:t>
                                    </w:r>
                                  </w:hyperlink>
                                  <w:r w:rsidR="00A749F4" w:rsidRPr="005657BA">
                                    <w:rPr>
                                      <w:rFonts w:asciiTheme="minorHAnsi" w:hAnsiTheme="minorHAnsi"/>
                                      <w:sz w:val="20"/>
                                      <w:szCs w:val="20"/>
                                    </w:rPr>
                                    <w:t xml:space="preserve"> exponential functions</w:t>
                                  </w:r>
                                </w:p>
                                <w:p w:rsidR="00A749F4" w:rsidRPr="005657BA" w:rsidRDefault="006D5841" w:rsidP="00E215B5">
                                  <w:pPr>
                                    <w:rPr>
                                      <w:rFonts w:asciiTheme="minorHAnsi" w:hAnsiTheme="minorHAnsi"/>
                                      <w:sz w:val="20"/>
                                      <w:szCs w:val="20"/>
                                    </w:rPr>
                                  </w:pPr>
                                  <w:hyperlink r:id="rId12" w:history="1">
                                    <w:r w:rsidR="00A749F4" w:rsidRPr="005657BA">
                                      <w:rPr>
                                        <w:rStyle w:val="Hyperlink"/>
                                        <w:rFonts w:asciiTheme="minorHAnsi" w:hAnsiTheme="minorHAnsi"/>
                                        <w:sz w:val="20"/>
                                        <w:szCs w:val="20"/>
                                      </w:rPr>
                                      <w:t>http://www.regentsprep.org/Regents/math/algtrig/ATP2/GeoSeq.htm</w:t>
                                    </w:r>
                                  </w:hyperlink>
                                  <w:r w:rsidR="00A749F4" w:rsidRPr="005657BA">
                                    <w:rPr>
                                      <w:rFonts w:asciiTheme="minorHAnsi" w:hAnsiTheme="minorHAnsi"/>
                                      <w:sz w:val="20"/>
                                      <w:szCs w:val="20"/>
                                    </w:rPr>
                                    <w:t xml:space="preserve"> geometric sequences</w:t>
                                  </w:r>
                                </w:p>
                                <w:p w:rsidR="00A749F4" w:rsidRPr="005657BA" w:rsidRDefault="006D5841" w:rsidP="00E215B5">
                                  <w:pPr>
                                    <w:rPr>
                                      <w:rFonts w:asciiTheme="minorHAnsi" w:hAnsiTheme="minorHAnsi"/>
                                      <w:sz w:val="20"/>
                                      <w:szCs w:val="20"/>
                                    </w:rPr>
                                  </w:pPr>
                                  <w:hyperlink r:id="rId13" w:history="1">
                                    <w:r w:rsidR="00A749F4" w:rsidRPr="005657BA">
                                      <w:rPr>
                                        <w:rStyle w:val="Hyperlink"/>
                                        <w:rFonts w:asciiTheme="minorHAnsi" w:hAnsiTheme="minorHAnsi"/>
                                        <w:sz w:val="20"/>
                                        <w:szCs w:val="20"/>
                                      </w:rPr>
                                      <w:t>http://www.purplemath.com/modules/series3.htm</w:t>
                                    </w:r>
                                  </w:hyperlink>
                                  <w:r w:rsidR="00A749F4" w:rsidRPr="005657BA">
                                    <w:rPr>
                                      <w:rFonts w:asciiTheme="minorHAnsi" w:hAnsiTheme="minorHAnsi"/>
                                      <w:sz w:val="20"/>
                                      <w:szCs w:val="20"/>
                                    </w:rPr>
                                    <w:t xml:space="preserve"> geometric sequences</w:t>
                                  </w:r>
                                </w:p>
                                <w:p w:rsidR="00A749F4" w:rsidRPr="005657BA" w:rsidRDefault="006D5841" w:rsidP="00E215B5">
                                  <w:pPr>
                                    <w:rPr>
                                      <w:rFonts w:asciiTheme="minorHAnsi" w:hAnsiTheme="minorHAnsi"/>
                                      <w:sz w:val="20"/>
                                      <w:szCs w:val="20"/>
                                    </w:rPr>
                                  </w:pPr>
                                  <w:hyperlink r:id="rId14" w:history="1">
                                    <w:r w:rsidR="00A749F4" w:rsidRPr="005657BA">
                                      <w:rPr>
                                        <w:rStyle w:val="Hyperlink"/>
                                        <w:rFonts w:asciiTheme="minorHAnsi" w:hAnsiTheme="minorHAnsi"/>
                                        <w:sz w:val="20"/>
                                        <w:szCs w:val="20"/>
                                      </w:rPr>
                                      <w:t>http://www.basic-mathematics.com/geometric-sequence.html</w:t>
                                    </w:r>
                                  </w:hyperlink>
                                  <w:r w:rsidR="00A749F4" w:rsidRPr="005657BA">
                                    <w:rPr>
                                      <w:rFonts w:asciiTheme="minorHAnsi" w:hAnsiTheme="minorHAnsi"/>
                                      <w:sz w:val="20"/>
                                      <w:szCs w:val="20"/>
                                    </w:rPr>
                                    <w:t xml:space="preserve"> geometric 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8A647" id="_x0000_t202" coordsize="21600,21600" o:spt="202" path="m,l,21600r21600,l21600,xe">
                      <v:stroke joinstyle="miter"/>
                      <v:path gradientshapeok="t" o:connecttype="rect"/>
                    </v:shapetype>
                    <v:shape id="Text Box 2" o:spid="_x0000_s1026" type="#_x0000_t202" style="position:absolute;left:0;text-align:left;margin-left:145.5pt;margin-top:133.25pt;width:364.5pt;height:21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">
                      <v:textbox>
                        <w:txbxContent>
                          <w:p w:rsidR="00E215B5" w:rsidRPr="005657BA" w:rsidRDefault="00E215B5" w:rsidP="00E215B5">
                            <w:pPr>
                              <w:jc w:val="center"/>
                              <w:rPr>
                                <w:rFonts w:asciiTheme="minorHAnsi" w:hAnsiTheme="minorHAnsi"/>
                                <w:b/>
                                <w:sz w:val="20"/>
                                <w:szCs w:val="20"/>
                                <w:u w:val="single"/>
                              </w:rPr>
                            </w:pPr>
                            <w:r w:rsidRPr="005657BA">
                              <w:rPr>
                                <w:rFonts w:asciiTheme="minorHAnsi" w:hAnsiTheme="minorHAnsi"/>
                                <w:b/>
                                <w:sz w:val="20"/>
                                <w:szCs w:val="20"/>
                                <w:u w:val="single"/>
                              </w:rPr>
                              <w:t>Web Sites for Support</w:t>
                            </w:r>
                          </w:p>
                          <w:p w:rsidR="00E215B5" w:rsidRPr="005657BA" w:rsidRDefault="00E215B5" w:rsidP="00E215B5">
                            <w:pPr>
                              <w:rPr>
                                <w:rFonts w:asciiTheme="minorHAnsi" w:hAnsiTheme="minorHAnsi"/>
                                <w:b/>
                                <w:sz w:val="20"/>
                                <w:szCs w:val="20"/>
                                <w:u w:val="single"/>
                              </w:rPr>
                            </w:pPr>
                            <w:r w:rsidRPr="005657BA">
                              <w:rPr>
                                <w:rFonts w:asciiTheme="minorHAnsi" w:hAnsiTheme="minorHAnsi"/>
                                <w:b/>
                                <w:sz w:val="20"/>
                                <w:szCs w:val="20"/>
                                <w:u w:val="single"/>
                              </w:rPr>
                              <w:t>GA Virtual Learning</w:t>
                            </w:r>
                          </w:p>
                          <w:p w:rsidR="00E215B5" w:rsidRPr="005657BA" w:rsidRDefault="00E215B5" w:rsidP="00A749F4">
                            <w:pPr>
                              <w:pStyle w:val="ListParagraph"/>
                              <w:numPr>
                                <w:ilvl w:val="0"/>
                                <w:numId w:val="15"/>
                              </w:numPr>
                              <w:spacing w:after="0" w:line="240" w:lineRule="auto"/>
                              <w:ind w:left="180" w:hanging="180"/>
                              <w:rPr>
                                <w:sz w:val="20"/>
                                <w:szCs w:val="20"/>
                              </w:rPr>
                            </w:pPr>
                            <w:r w:rsidRPr="005657BA">
                              <w:rPr>
                                <w:sz w:val="20"/>
                                <w:szCs w:val="20"/>
                              </w:rPr>
                              <w:t>Understanding Exponential Functions</w:t>
                            </w:r>
                          </w:p>
                          <w:p w:rsidR="00E215B5" w:rsidRPr="005657BA" w:rsidRDefault="00421941" w:rsidP="00A749F4">
                            <w:pPr>
                              <w:rPr>
                                <w:rFonts w:asciiTheme="minorHAnsi" w:hAnsiTheme="minorHAnsi"/>
                                <w:sz w:val="20"/>
                                <w:szCs w:val="20"/>
                              </w:rPr>
                            </w:pPr>
                            <w:hyperlink r:id="rId15" w:history="1">
                              <w:r w:rsidR="00E215B5" w:rsidRPr="005657BA">
                                <w:rPr>
                                  <w:rStyle w:val="Hyperlink"/>
                                  <w:rFonts w:asciiTheme="minorHAnsi" w:hAnsiTheme="minorHAnsi"/>
                                  <w:sz w:val="20"/>
                                  <w:szCs w:val="20"/>
                                </w:rPr>
                                <w:t>http://cms.gavirtualschool.org/Shared/Math/GSECoordinateAlgebra/UnderstandingLinearAndExponentialRelationships/index.html</w:t>
                              </w:r>
                            </w:hyperlink>
                            <w:r w:rsidR="00E215B5" w:rsidRPr="005657BA">
                              <w:rPr>
                                <w:rFonts w:asciiTheme="minorHAnsi" w:hAnsiTheme="minorHAnsi"/>
                                <w:sz w:val="20"/>
                                <w:szCs w:val="20"/>
                              </w:rPr>
                              <w:t xml:space="preserve"> </w:t>
                            </w:r>
                          </w:p>
                          <w:p w:rsidR="00E215B5" w:rsidRPr="005657BA" w:rsidRDefault="00E215B5" w:rsidP="00A749F4">
                            <w:pPr>
                              <w:pStyle w:val="ListParagraph"/>
                              <w:numPr>
                                <w:ilvl w:val="0"/>
                                <w:numId w:val="15"/>
                              </w:numPr>
                              <w:spacing w:after="0" w:line="240" w:lineRule="auto"/>
                              <w:ind w:left="270" w:hanging="270"/>
                              <w:rPr>
                                <w:sz w:val="20"/>
                                <w:szCs w:val="20"/>
                              </w:rPr>
                            </w:pPr>
                            <w:r w:rsidRPr="005657BA">
                              <w:rPr>
                                <w:sz w:val="20"/>
                                <w:szCs w:val="20"/>
                              </w:rPr>
                              <w:t>Analyzing Exponential Functions</w:t>
                            </w:r>
                          </w:p>
                          <w:p w:rsidR="00E215B5" w:rsidRPr="005657BA" w:rsidRDefault="00421941" w:rsidP="00A749F4">
                            <w:pPr>
                              <w:rPr>
                                <w:rStyle w:val="Hyperlink"/>
                                <w:rFonts w:asciiTheme="minorHAnsi" w:hAnsiTheme="minorHAnsi"/>
                                <w:sz w:val="20"/>
                                <w:szCs w:val="20"/>
                              </w:rPr>
                            </w:pPr>
                            <w:hyperlink r:id="rId16" w:history="1">
                              <w:r w:rsidR="00E215B5" w:rsidRPr="005657BA">
                                <w:rPr>
                                  <w:rStyle w:val="Hyperlink"/>
                                  <w:rFonts w:asciiTheme="minorHAnsi" w:hAnsiTheme="minorHAnsi"/>
                                  <w:sz w:val="20"/>
                                  <w:szCs w:val="20"/>
                                </w:rPr>
                                <w:t>http://cms.gavirtualschool.org/Shared/Math/GSECoordinateAlgebra/CreatingModelsofLinearAndExponentialRelationships/index.html</w:t>
                              </w:r>
                            </w:hyperlink>
                          </w:p>
                          <w:p w:rsidR="00A749F4" w:rsidRPr="005657BA" w:rsidRDefault="00A749F4" w:rsidP="00A749F4">
                            <w:pPr>
                              <w:rPr>
                                <w:rStyle w:val="Hyperlink"/>
                                <w:rFonts w:asciiTheme="minorHAnsi" w:hAnsiTheme="minorHAnsi"/>
                                <w:b/>
                                <w:color w:val="auto"/>
                                <w:sz w:val="20"/>
                                <w:szCs w:val="20"/>
                              </w:rPr>
                            </w:pPr>
                            <w:r w:rsidRPr="005657BA">
                              <w:rPr>
                                <w:rStyle w:val="Hyperlink"/>
                                <w:rFonts w:asciiTheme="minorHAnsi" w:hAnsiTheme="minorHAnsi"/>
                                <w:b/>
                                <w:color w:val="auto"/>
                                <w:sz w:val="20"/>
                                <w:szCs w:val="20"/>
                              </w:rPr>
                              <w:t>Web Sites</w:t>
                            </w:r>
                          </w:p>
                          <w:p w:rsidR="00A749F4" w:rsidRPr="005657BA" w:rsidRDefault="00421941" w:rsidP="00E215B5">
                            <w:pPr>
                              <w:rPr>
                                <w:rFonts w:asciiTheme="minorHAnsi" w:hAnsiTheme="minorHAnsi"/>
                                <w:sz w:val="20"/>
                                <w:szCs w:val="20"/>
                              </w:rPr>
                            </w:pPr>
                            <w:hyperlink r:id="rId17" w:history="1">
                              <w:r w:rsidR="00A749F4" w:rsidRPr="005657BA">
                                <w:rPr>
                                  <w:rStyle w:val="Hyperlink"/>
                                  <w:rFonts w:asciiTheme="minorHAnsi" w:hAnsiTheme="minorHAnsi"/>
                                  <w:sz w:val="20"/>
                                  <w:szCs w:val="20"/>
                                </w:rPr>
                                <w:t>http://www.purplemath.com/modules/expofcns.htm</w:t>
                              </w:r>
                            </w:hyperlink>
                            <w:r w:rsidR="00A749F4" w:rsidRPr="005657BA">
                              <w:rPr>
                                <w:rStyle w:val="Hyperlink"/>
                                <w:rFonts w:asciiTheme="minorHAnsi" w:hAnsiTheme="minorHAnsi"/>
                                <w:sz w:val="20"/>
                                <w:szCs w:val="20"/>
                              </w:rPr>
                              <w:t xml:space="preserve"> </w:t>
                            </w:r>
                            <w:r w:rsidR="00A749F4" w:rsidRPr="005657BA">
                              <w:rPr>
                                <w:rFonts w:asciiTheme="minorHAnsi" w:hAnsiTheme="minorHAnsi"/>
                                <w:sz w:val="20"/>
                                <w:szCs w:val="20"/>
                              </w:rPr>
                              <w:t>exponential functions</w:t>
                            </w:r>
                          </w:p>
                          <w:p w:rsidR="00A749F4" w:rsidRPr="005657BA" w:rsidRDefault="00421941" w:rsidP="00E215B5">
                            <w:pPr>
                              <w:rPr>
                                <w:rFonts w:asciiTheme="minorHAnsi" w:hAnsiTheme="minorHAnsi"/>
                                <w:sz w:val="20"/>
                                <w:szCs w:val="20"/>
                              </w:rPr>
                            </w:pPr>
                            <w:hyperlink r:id="rId18" w:history="1">
                              <w:r w:rsidR="00A749F4" w:rsidRPr="005657BA">
                                <w:rPr>
                                  <w:rStyle w:val="Hyperlink"/>
                                  <w:rFonts w:asciiTheme="minorHAnsi" w:hAnsiTheme="minorHAnsi"/>
                                  <w:sz w:val="20"/>
                                  <w:szCs w:val="20"/>
                                </w:rPr>
                                <w:t>http://www.regentsprep.org/regents/math/algtrig/ATP8b/exponentialFunction.htm</w:t>
                              </w:r>
                            </w:hyperlink>
                            <w:r w:rsidR="00A749F4" w:rsidRPr="005657BA">
                              <w:rPr>
                                <w:rFonts w:asciiTheme="minorHAnsi" w:hAnsiTheme="minorHAnsi"/>
                                <w:color w:val="0000FF" w:themeColor="hyperlink"/>
                                <w:sz w:val="20"/>
                                <w:szCs w:val="20"/>
                                <w:u w:val="single"/>
                              </w:rPr>
                              <w:t xml:space="preserve">  </w:t>
                            </w:r>
                            <w:r w:rsidR="00A749F4" w:rsidRPr="005657BA">
                              <w:rPr>
                                <w:rFonts w:asciiTheme="minorHAnsi" w:hAnsiTheme="minorHAnsi"/>
                                <w:sz w:val="20"/>
                                <w:szCs w:val="20"/>
                              </w:rPr>
                              <w:t>exponential functions</w:t>
                            </w:r>
                          </w:p>
                          <w:p w:rsidR="00A749F4" w:rsidRPr="005657BA" w:rsidRDefault="00421941" w:rsidP="00E215B5">
                            <w:pPr>
                              <w:rPr>
                                <w:rFonts w:asciiTheme="minorHAnsi" w:hAnsiTheme="minorHAnsi"/>
                                <w:sz w:val="20"/>
                                <w:szCs w:val="20"/>
                              </w:rPr>
                            </w:pPr>
                            <w:hyperlink r:id="rId19" w:history="1">
                              <w:r w:rsidR="00A749F4" w:rsidRPr="005657BA">
                                <w:rPr>
                                  <w:rStyle w:val="Hyperlink"/>
                                  <w:rFonts w:asciiTheme="minorHAnsi" w:hAnsiTheme="minorHAnsi"/>
                                  <w:sz w:val="20"/>
                                  <w:szCs w:val="20"/>
                                </w:rPr>
                                <w:t>http://www.mathsisfun.com/sets/function-exponential.html</w:t>
                              </w:r>
                            </w:hyperlink>
                            <w:r w:rsidR="00A749F4" w:rsidRPr="005657BA">
                              <w:rPr>
                                <w:rFonts w:asciiTheme="minorHAnsi" w:hAnsiTheme="minorHAnsi"/>
                                <w:sz w:val="20"/>
                                <w:szCs w:val="20"/>
                              </w:rPr>
                              <w:t xml:space="preserve"> exponential functions</w:t>
                            </w:r>
                          </w:p>
                          <w:p w:rsidR="00A749F4" w:rsidRPr="005657BA" w:rsidRDefault="00421941" w:rsidP="00E215B5">
                            <w:pPr>
                              <w:rPr>
                                <w:rFonts w:asciiTheme="minorHAnsi" w:hAnsiTheme="minorHAnsi"/>
                                <w:sz w:val="20"/>
                                <w:szCs w:val="20"/>
                              </w:rPr>
                            </w:pPr>
                            <w:hyperlink r:id="rId20" w:history="1">
                              <w:r w:rsidR="00A749F4" w:rsidRPr="005657BA">
                                <w:rPr>
                                  <w:rStyle w:val="Hyperlink"/>
                                  <w:rFonts w:asciiTheme="minorHAnsi" w:hAnsiTheme="minorHAnsi"/>
                                  <w:sz w:val="20"/>
                                  <w:szCs w:val="20"/>
                                </w:rPr>
                                <w:t>http://www.regentsprep.org/Regents/math/algtrig/ATP2/GeoSeq.htm</w:t>
                              </w:r>
                            </w:hyperlink>
                            <w:r w:rsidR="00A749F4" w:rsidRPr="005657BA">
                              <w:rPr>
                                <w:rFonts w:asciiTheme="minorHAnsi" w:hAnsiTheme="minorHAnsi"/>
                                <w:sz w:val="20"/>
                                <w:szCs w:val="20"/>
                              </w:rPr>
                              <w:t xml:space="preserve"> geometric sequences</w:t>
                            </w:r>
                          </w:p>
                          <w:p w:rsidR="00A749F4" w:rsidRPr="005657BA" w:rsidRDefault="00421941" w:rsidP="00E215B5">
                            <w:pPr>
                              <w:rPr>
                                <w:rFonts w:asciiTheme="minorHAnsi" w:hAnsiTheme="minorHAnsi"/>
                                <w:sz w:val="20"/>
                                <w:szCs w:val="20"/>
                              </w:rPr>
                            </w:pPr>
                            <w:hyperlink r:id="rId21" w:history="1">
                              <w:r w:rsidR="00A749F4" w:rsidRPr="005657BA">
                                <w:rPr>
                                  <w:rStyle w:val="Hyperlink"/>
                                  <w:rFonts w:asciiTheme="minorHAnsi" w:hAnsiTheme="minorHAnsi"/>
                                  <w:sz w:val="20"/>
                                  <w:szCs w:val="20"/>
                                </w:rPr>
                                <w:t>http://www.purplemath.com/modules/series3.htm</w:t>
                              </w:r>
                            </w:hyperlink>
                            <w:r w:rsidR="00A749F4" w:rsidRPr="005657BA">
                              <w:rPr>
                                <w:rFonts w:asciiTheme="minorHAnsi" w:hAnsiTheme="minorHAnsi"/>
                                <w:sz w:val="20"/>
                                <w:szCs w:val="20"/>
                              </w:rPr>
                              <w:t xml:space="preserve"> geometric sequences</w:t>
                            </w:r>
                          </w:p>
                          <w:p w:rsidR="00A749F4" w:rsidRPr="005657BA" w:rsidRDefault="00421941" w:rsidP="00E215B5">
                            <w:pPr>
                              <w:rPr>
                                <w:rFonts w:asciiTheme="minorHAnsi" w:hAnsiTheme="minorHAnsi"/>
                                <w:sz w:val="20"/>
                                <w:szCs w:val="20"/>
                              </w:rPr>
                            </w:pPr>
                            <w:hyperlink r:id="rId22" w:history="1">
                              <w:r w:rsidR="00A749F4" w:rsidRPr="005657BA">
                                <w:rPr>
                                  <w:rStyle w:val="Hyperlink"/>
                                  <w:rFonts w:asciiTheme="minorHAnsi" w:hAnsiTheme="minorHAnsi"/>
                                  <w:sz w:val="20"/>
                                  <w:szCs w:val="20"/>
                                </w:rPr>
                                <w:t>http://www.basic-mathematics.com/geometric-sequence.html</w:t>
                              </w:r>
                            </w:hyperlink>
                            <w:r w:rsidR="00A749F4" w:rsidRPr="005657BA">
                              <w:rPr>
                                <w:rFonts w:asciiTheme="minorHAnsi" w:hAnsiTheme="minorHAnsi"/>
                                <w:sz w:val="20"/>
                                <w:szCs w:val="20"/>
                              </w:rPr>
                              <w:t xml:space="preserve"> geometric sequences</w:t>
                            </w:r>
                          </w:p>
                        </w:txbxContent>
                      </v:textbox>
                      <w10:wrap type="square"/>
                    </v:shape>
                  </w:pict>
                </mc:Fallback>
              </mc:AlternateContent>
            </w:r>
            <w:r w:rsidR="002F75D2" w:rsidRPr="00717923">
              <w:rPr>
                <w:rFonts w:asciiTheme="minorHAnsi" w:hAnsiTheme="minorHAnsi"/>
                <w:b/>
                <w:sz w:val="22"/>
                <w:szCs w:val="22"/>
                <w:u w:val="single"/>
              </w:rPr>
              <w:t>Vocabulary</w:t>
            </w:r>
          </w:p>
          <w:p w:rsidR="00A749F4" w:rsidRPr="005657BA" w:rsidRDefault="00A749F4" w:rsidP="002F75D2">
            <w:pPr>
              <w:pStyle w:val="ListParagraph"/>
              <w:numPr>
                <w:ilvl w:val="0"/>
                <w:numId w:val="12"/>
              </w:numPr>
              <w:autoSpaceDE w:val="0"/>
              <w:autoSpaceDN w:val="0"/>
              <w:adjustRightInd w:val="0"/>
              <w:spacing w:after="0" w:line="240" w:lineRule="auto"/>
              <w:rPr>
                <w:rFonts w:ascii="Calibri" w:eastAsia="Times New Roman" w:hAnsi="Calibri" w:cs="Times New Roman"/>
                <w:sz w:val="20"/>
                <w:szCs w:val="20"/>
              </w:rPr>
            </w:pPr>
            <w:r w:rsidRPr="005657BA">
              <w:rPr>
                <w:rFonts w:ascii="Calibri" w:hAnsi="Calibri" w:cs="Times New Roman"/>
                <w:b/>
                <w:sz w:val="20"/>
                <w:szCs w:val="20"/>
              </w:rPr>
              <w:t xml:space="preserve">Explicit Expression.  </w:t>
            </w:r>
            <w:r w:rsidRPr="005657BA">
              <w:rPr>
                <w:rFonts w:ascii="Calibri" w:hAnsi="Calibri" w:cs="Times New Roman"/>
                <w:sz w:val="20"/>
                <w:szCs w:val="20"/>
              </w:rPr>
              <w:t xml:space="preserve">A formula that allows direct computation of any term for a sequence </w:t>
            </w:r>
            <w:r w:rsidRPr="005657BA">
              <w:rPr>
                <w:rStyle w:val="Emphasis"/>
                <w:rFonts w:ascii="Calibri" w:hAnsi="Calibri" w:cs="Times New Roman"/>
                <w:sz w:val="20"/>
                <w:szCs w:val="20"/>
              </w:rPr>
              <w:t>a</w:t>
            </w:r>
            <w:r w:rsidRPr="005657BA">
              <w:rPr>
                <w:rFonts w:ascii="Calibri" w:hAnsi="Calibri" w:cs="Times New Roman"/>
                <w:sz w:val="20"/>
                <w:szCs w:val="20"/>
                <w:vertAlign w:val="subscript"/>
              </w:rPr>
              <w:t>1</w:t>
            </w:r>
            <w:r w:rsidRPr="005657BA">
              <w:rPr>
                <w:rFonts w:ascii="Calibri" w:hAnsi="Calibri" w:cs="Times New Roman"/>
                <w:sz w:val="20"/>
                <w:szCs w:val="20"/>
              </w:rPr>
              <w:t xml:space="preserve">, </w:t>
            </w:r>
            <w:r w:rsidRPr="005657BA">
              <w:rPr>
                <w:rStyle w:val="Emphasis"/>
                <w:rFonts w:ascii="Calibri" w:hAnsi="Calibri" w:cs="Times New Roman"/>
                <w:sz w:val="20"/>
                <w:szCs w:val="20"/>
              </w:rPr>
              <w:t>a</w:t>
            </w:r>
            <w:r w:rsidRPr="005657BA">
              <w:rPr>
                <w:rFonts w:ascii="Calibri" w:hAnsi="Calibri" w:cs="Times New Roman"/>
                <w:sz w:val="20"/>
                <w:szCs w:val="20"/>
                <w:vertAlign w:val="subscript"/>
              </w:rPr>
              <w:t>2</w:t>
            </w:r>
            <w:r w:rsidRPr="005657BA">
              <w:rPr>
                <w:rFonts w:ascii="Calibri" w:hAnsi="Calibri" w:cs="Times New Roman"/>
                <w:sz w:val="20"/>
                <w:szCs w:val="20"/>
              </w:rPr>
              <w:t xml:space="preserve">, </w:t>
            </w:r>
            <w:r w:rsidRPr="005657BA">
              <w:rPr>
                <w:rStyle w:val="Emphasis"/>
                <w:rFonts w:ascii="Calibri" w:hAnsi="Calibri" w:cs="Times New Roman"/>
                <w:sz w:val="20"/>
                <w:szCs w:val="20"/>
              </w:rPr>
              <w:t>a</w:t>
            </w:r>
            <w:r w:rsidRPr="005657BA">
              <w:rPr>
                <w:rFonts w:ascii="Calibri" w:hAnsi="Calibri" w:cs="Times New Roman"/>
                <w:sz w:val="20"/>
                <w:szCs w:val="20"/>
                <w:vertAlign w:val="subscript"/>
              </w:rPr>
              <w:t>3</w:t>
            </w:r>
            <w:r w:rsidRPr="005657BA">
              <w:rPr>
                <w:rFonts w:ascii="Calibri" w:hAnsi="Calibri" w:cs="Times New Roman"/>
                <w:sz w:val="20"/>
                <w:szCs w:val="20"/>
              </w:rPr>
              <w:t xml:space="preserve">, . . . , </w:t>
            </w:r>
            <w:r w:rsidRPr="005657BA">
              <w:rPr>
                <w:rStyle w:val="Emphasis"/>
                <w:rFonts w:ascii="Calibri" w:hAnsi="Calibri" w:cs="Times New Roman"/>
                <w:sz w:val="20"/>
                <w:szCs w:val="20"/>
              </w:rPr>
              <w:t>a</w:t>
            </w:r>
            <w:r w:rsidRPr="005657BA">
              <w:rPr>
                <w:rStyle w:val="Emphasis"/>
                <w:rFonts w:ascii="Calibri" w:hAnsi="Calibri" w:cs="Times New Roman"/>
                <w:sz w:val="20"/>
                <w:szCs w:val="20"/>
                <w:vertAlign w:val="subscript"/>
              </w:rPr>
              <w:t>n</w:t>
            </w:r>
            <w:r w:rsidRPr="005657BA">
              <w:rPr>
                <w:rFonts w:ascii="Calibri" w:hAnsi="Calibri" w:cs="Times New Roman"/>
                <w:sz w:val="20"/>
                <w:szCs w:val="20"/>
              </w:rPr>
              <w:t>, . . . .</w:t>
            </w:r>
          </w:p>
          <w:p w:rsidR="002F75D2" w:rsidRPr="005657BA" w:rsidRDefault="002F75D2" w:rsidP="002F75D2">
            <w:pPr>
              <w:pStyle w:val="ListParagraph"/>
              <w:numPr>
                <w:ilvl w:val="0"/>
                <w:numId w:val="12"/>
              </w:numPr>
              <w:autoSpaceDE w:val="0"/>
              <w:autoSpaceDN w:val="0"/>
              <w:adjustRightInd w:val="0"/>
              <w:spacing w:after="0" w:line="240" w:lineRule="auto"/>
              <w:rPr>
                <w:rFonts w:ascii="Calibri" w:eastAsia="Times New Roman" w:hAnsi="Calibri" w:cs="Times New Roman"/>
                <w:sz w:val="20"/>
                <w:szCs w:val="20"/>
              </w:rPr>
            </w:pPr>
            <w:r w:rsidRPr="005657BA">
              <w:rPr>
                <w:rFonts w:ascii="Calibri" w:hAnsi="Calibri" w:cs="Times New Roman"/>
                <w:b/>
                <w:sz w:val="20"/>
                <w:szCs w:val="20"/>
              </w:rPr>
              <w:t xml:space="preserve">Exponential Function. </w:t>
            </w:r>
            <w:r w:rsidRPr="005657BA">
              <w:rPr>
                <w:rFonts w:ascii="Calibri" w:hAnsi="Calibri" w:cs="Times New Roman"/>
                <w:sz w:val="20"/>
                <w:szCs w:val="20"/>
              </w:rPr>
              <w:t xml:space="preserve">A </w:t>
            </w:r>
            <w:r w:rsidRPr="005657BA">
              <w:rPr>
                <w:rFonts w:ascii="Calibri" w:eastAsia="Times New Roman" w:hAnsi="Calibri" w:cs="Times New Roman"/>
                <w:sz w:val="20"/>
                <w:szCs w:val="20"/>
              </w:rPr>
              <w:t xml:space="preserve">nonlinear function in which the independent value is an exponent in the function, as in </w:t>
            </w:r>
            <w:r w:rsidRPr="005657BA">
              <w:rPr>
                <w:rFonts w:ascii="Calibri" w:eastAsia="Times New Roman" w:hAnsi="Calibri" w:cs="Times New Roman"/>
                <w:i/>
                <w:sz w:val="20"/>
                <w:szCs w:val="20"/>
              </w:rPr>
              <w:t>y</w:t>
            </w:r>
            <w:r w:rsidRPr="005657BA">
              <w:rPr>
                <w:rFonts w:ascii="Calibri" w:eastAsia="Times New Roman" w:hAnsi="Calibri" w:cs="Times New Roman"/>
                <w:sz w:val="20"/>
                <w:szCs w:val="20"/>
              </w:rPr>
              <w:t xml:space="preserve"> = </w:t>
            </w:r>
            <w:r w:rsidRPr="005657BA">
              <w:rPr>
                <w:rFonts w:ascii="Calibri" w:eastAsia="Times New Roman" w:hAnsi="Calibri" w:cs="Times New Roman"/>
                <w:i/>
                <w:sz w:val="20"/>
                <w:szCs w:val="20"/>
              </w:rPr>
              <w:t>ab</w:t>
            </w:r>
            <w:r w:rsidRPr="005657BA">
              <w:rPr>
                <w:rFonts w:ascii="Calibri" w:eastAsia="Times New Roman" w:hAnsi="Calibri" w:cs="Times New Roman"/>
                <w:i/>
                <w:sz w:val="20"/>
                <w:szCs w:val="20"/>
                <w:vertAlign w:val="superscript"/>
              </w:rPr>
              <w:t>x</w:t>
            </w:r>
            <w:r w:rsidRPr="005657BA">
              <w:rPr>
                <w:rFonts w:ascii="Calibri" w:eastAsia="Times New Roman" w:hAnsi="Calibri" w:cs="Times New Roman"/>
                <w:sz w:val="20"/>
                <w:szCs w:val="20"/>
              </w:rPr>
              <w:t>.</w:t>
            </w:r>
          </w:p>
          <w:p w:rsidR="002F75D2" w:rsidRPr="005657BA" w:rsidRDefault="002F75D2" w:rsidP="002F75D2">
            <w:pPr>
              <w:pStyle w:val="ListParagraph"/>
              <w:numPr>
                <w:ilvl w:val="0"/>
                <w:numId w:val="12"/>
              </w:numPr>
              <w:autoSpaceDE w:val="0"/>
              <w:autoSpaceDN w:val="0"/>
              <w:adjustRightInd w:val="0"/>
              <w:spacing w:after="0" w:line="240" w:lineRule="auto"/>
              <w:rPr>
                <w:rFonts w:ascii="Calibri" w:eastAsia="Times New Roman" w:hAnsi="Calibri" w:cs="Times New Roman"/>
                <w:sz w:val="20"/>
                <w:szCs w:val="20"/>
              </w:rPr>
            </w:pPr>
            <w:r w:rsidRPr="005657BA">
              <w:rPr>
                <w:rFonts w:ascii="Calibri" w:hAnsi="Calibri" w:cs="Times New Roman"/>
                <w:b/>
                <w:sz w:val="20"/>
                <w:szCs w:val="20"/>
              </w:rPr>
              <w:t xml:space="preserve">Exponential Model.  </w:t>
            </w:r>
            <w:r w:rsidRPr="005657BA">
              <w:rPr>
                <w:rFonts w:ascii="Calibri" w:hAnsi="Calibri" w:cs="Times New Roman"/>
                <w:sz w:val="20"/>
                <w:szCs w:val="20"/>
              </w:rPr>
              <w:t>An exponential function representing real-world phenomena. The model also represents patterns found in graphs and/or data.</w:t>
            </w:r>
          </w:p>
          <w:p w:rsidR="002F75D2" w:rsidRPr="005657BA" w:rsidRDefault="002F75D2" w:rsidP="002F75D2">
            <w:pPr>
              <w:pStyle w:val="ListParagraph"/>
              <w:numPr>
                <w:ilvl w:val="0"/>
                <w:numId w:val="12"/>
              </w:numPr>
              <w:autoSpaceDE w:val="0"/>
              <w:autoSpaceDN w:val="0"/>
              <w:adjustRightInd w:val="0"/>
              <w:spacing w:after="0" w:line="240" w:lineRule="auto"/>
              <w:rPr>
                <w:rFonts w:ascii="Calibri" w:eastAsia="Times New Roman" w:hAnsi="Calibri" w:cs="Times New Roman"/>
                <w:sz w:val="20"/>
                <w:szCs w:val="20"/>
              </w:rPr>
            </w:pPr>
            <w:r w:rsidRPr="005657BA">
              <w:rPr>
                <w:rFonts w:ascii="Calibri" w:eastAsia="Times New Roman" w:hAnsi="Calibri" w:cs="Times New Roman"/>
                <w:b/>
                <w:sz w:val="20"/>
                <w:szCs w:val="20"/>
              </w:rPr>
              <w:t xml:space="preserve">Geometric Sequence. </w:t>
            </w:r>
            <w:r w:rsidRPr="005657BA">
              <w:rPr>
                <w:rFonts w:ascii="Calibri" w:eastAsia="Times New Roman" w:hAnsi="Calibri" w:cs="Times New Roman"/>
                <w:sz w:val="20"/>
                <w:szCs w:val="20"/>
              </w:rPr>
              <w:t>A sequence of numbers in which the ratio between any two consecutive terms is the same. In other words, you multiply by the same number each time to get the next term in the sequence. This fixed number is called the common ratio for the sequence.</w:t>
            </w:r>
          </w:p>
          <w:p w:rsidR="002F75D2" w:rsidRPr="005657BA" w:rsidRDefault="005657BA" w:rsidP="005657BA">
            <w:pPr>
              <w:pStyle w:val="ListParagraph"/>
              <w:numPr>
                <w:ilvl w:val="0"/>
                <w:numId w:val="12"/>
              </w:numPr>
              <w:autoSpaceDE w:val="0"/>
              <w:autoSpaceDN w:val="0"/>
              <w:adjustRightInd w:val="0"/>
              <w:spacing w:after="0" w:line="240" w:lineRule="auto"/>
              <w:rPr>
                <w:rFonts w:ascii="Calibri" w:eastAsia="Times New Roman" w:hAnsi="Calibri" w:cs="Times New Roman"/>
                <w:sz w:val="20"/>
                <w:szCs w:val="20"/>
              </w:rPr>
            </w:pPr>
            <w:r w:rsidRPr="005657BA">
              <w:rPr>
                <w:noProof/>
                <w:sz w:val="20"/>
                <w:szCs w:val="20"/>
              </w:rPr>
              <mc:AlternateContent>
                <mc:Choice Requires="wps">
                  <w:drawing>
                    <wp:anchor distT="45720" distB="45720" distL="114300" distR="114300" simplePos="0" relativeHeight="251660288" behindDoc="0" locked="0" layoutInCell="1" allowOverlap="1" wp14:anchorId="4C11FDC4" wp14:editId="69411F7E">
                      <wp:simplePos x="0" y="0"/>
                      <wp:positionH relativeFrom="column">
                        <wp:posOffset>26670</wp:posOffset>
                      </wp:positionH>
                      <wp:positionV relativeFrom="paragraph">
                        <wp:posOffset>255905</wp:posOffset>
                      </wp:positionV>
                      <wp:extent cx="165735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04925"/>
                              </a:xfrm>
                              <a:prstGeom prst="rect">
                                <a:avLst/>
                              </a:prstGeom>
                              <a:solidFill>
                                <a:srgbClr val="FFFFFF"/>
                              </a:solidFill>
                              <a:ln w="9525" cmpd="dbl">
                                <a:solidFill>
                                  <a:srgbClr val="000000"/>
                                </a:solidFill>
                                <a:miter lim="800000"/>
                                <a:headEnd/>
                                <a:tailEnd/>
                              </a:ln>
                            </wps:spPr>
                            <wps:txbx>
                              <w:txbxContent>
                                <w:p w:rsidR="00E215B5" w:rsidRPr="005657BA" w:rsidRDefault="00E215B5" w:rsidP="00E215B5">
                                  <w:pPr>
                                    <w:jc w:val="center"/>
                                    <w:rPr>
                                      <w:rFonts w:asciiTheme="minorHAnsi" w:hAnsiTheme="minorHAnsi"/>
                                      <w:b/>
                                      <w:sz w:val="20"/>
                                      <w:szCs w:val="20"/>
                                      <w:u w:val="single"/>
                                      <w14:textOutline w14:w="9525" w14:cap="rnd" w14:cmpd="sng" w14:algn="ctr">
                                        <w14:noFill/>
                                        <w14:prstDash w14:val="solid"/>
                                        <w14:bevel/>
                                      </w14:textOutline>
                                    </w:rPr>
                                  </w:pPr>
                                  <w:r w:rsidRPr="005657BA">
                                    <w:rPr>
                                      <w:rFonts w:asciiTheme="minorHAnsi" w:hAnsiTheme="minorHAnsi"/>
                                      <w:b/>
                                      <w:sz w:val="20"/>
                                      <w:szCs w:val="20"/>
                                      <w:u w:val="single"/>
                                      <w14:textOutline w14:w="9525" w14:cap="rnd" w14:cmpd="sng" w14:algn="ctr">
                                        <w14:noFill/>
                                        <w14:prstDash w14:val="solid"/>
                                        <w14:bevel/>
                                      </w14:textOutline>
                                    </w:rPr>
                                    <w:t>Textbook Connection</w:t>
                                  </w:r>
                                </w:p>
                                <w:p w:rsidR="00E215B5" w:rsidRPr="005657BA" w:rsidRDefault="00E215B5" w:rsidP="00E215B5">
                                  <w:pPr>
                                    <w:jc w:val="center"/>
                                    <w:rPr>
                                      <w:rFonts w:asciiTheme="minorHAnsi" w:hAnsiTheme="minorHAnsi"/>
                                      <w:sz w:val="20"/>
                                      <w:szCs w:val="20"/>
                                      <w14:textOutline w14:w="9525" w14:cap="rnd" w14:cmpd="sng" w14:algn="ctr">
                                        <w14:noFill/>
                                        <w14:prstDash w14:val="solid"/>
                                        <w14:bevel/>
                                      </w14:textOutline>
                                    </w:rPr>
                                  </w:pPr>
                                  <w:r w:rsidRPr="005657BA">
                                    <w:rPr>
                                      <w:rFonts w:asciiTheme="minorHAnsi" w:hAnsiTheme="minorHAnsi"/>
                                      <w:sz w:val="20"/>
                                      <w:szCs w:val="20"/>
                                      <w14:textOutline w14:w="9525" w14:cap="rnd" w14:cmpd="sng" w14:algn="ctr">
                                        <w14:noFill/>
                                        <w14:prstDash w14:val="solid"/>
                                        <w14:bevel/>
                                      </w14:textOutline>
                                    </w:rPr>
                                    <w:t>HMH Coordinate Algebra</w:t>
                                  </w:r>
                                </w:p>
                                <w:p w:rsidR="00E215B5" w:rsidRPr="005657BA" w:rsidRDefault="00E215B5" w:rsidP="00E215B5">
                                  <w:pPr>
                                    <w:jc w:val="center"/>
                                    <w:rPr>
                                      <w:rFonts w:asciiTheme="minorHAnsi" w:hAnsiTheme="minorHAnsi"/>
                                      <w:sz w:val="20"/>
                                      <w:szCs w:val="20"/>
                                      <w14:textOutline w14:w="9525" w14:cap="rnd" w14:cmpd="sng" w14:algn="ctr">
                                        <w14:noFill/>
                                        <w14:prstDash w14:val="solid"/>
                                        <w14:bevel/>
                                      </w14:textOutline>
                                    </w:rPr>
                                  </w:pPr>
                                  <w:r w:rsidRPr="005657BA">
                                    <w:rPr>
                                      <w:rFonts w:asciiTheme="minorHAnsi" w:hAnsiTheme="minorHAnsi"/>
                                      <w:sz w:val="20"/>
                                      <w:szCs w:val="20"/>
                                      <w14:textOutline w14:w="9525" w14:cap="rnd" w14:cmpd="sng" w14:algn="ctr">
                                        <w14:noFill/>
                                        <w14:prstDash w14:val="solid"/>
                                        <w14:bevel/>
                                      </w14:textOutline>
                                    </w:rPr>
                                    <w:t>Unit 3 Modules 12-13</w:t>
                                  </w:r>
                                </w:p>
                                <w:p w:rsidR="00E215B5" w:rsidRPr="005657BA" w:rsidRDefault="00E215B5" w:rsidP="00E215B5">
                                  <w:pPr>
                                    <w:jc w:val="center"/>
                                    <w:rPr>
                                      <w:rFonts w:asciiTheme="minorHAnsi" w:hAnsiTheme="minorHAnsi"/>
                                      <w:sz w:val="20"/>
                                      <w:szCs w:val="20"/>
                                      <w14:textOutline w14:w="9525" w14:cap="rnd" w14:cmpd="sng" w14:algn="ctr">
                                        <w14:noFill/>
                                        <w14:prstDash w14:val="solid"/>
                                        <w14:bevel/>
                                      </w14:textOutline>
                                    </w:rPr>
                                  </w:pPr>
                                </w:p>
                                <w:p w:rsidR="00E215B5" w:rsidRPr="005657BA" w:rsidRDefault="00E215B5" w:rsidP="00E215B5">
                                  <w:pPr>
                                    <w:jc w:val="center"/>
                                    <w:rPr>
                                      <w:rFonts w:asciiTheme="minorHAnsi" w:hAnsiTheme="minorHAnsi"/>
                                      <w:sz w:val="20"/>
                                      <w:szCs w:val="20"/>
                                      <w14:textOutline w14:w="9525" w14:cap="rnd" w14:cmpd="sng" w14:algn="ctr">
                                        <w14:noFill/>
                                        <w14:prstDash w14:val="solid"/>
                                        <w14:bevel/>
                                      </w14:textOutline>
                                    </w:rPr>
                                  </w:pPr>
                                  <w:r w:rsidRPr="005657BA">
                                    <w:rPr>
                                      <w:rFonts w:asciiTheme="minorHAnsi" w:hAnsiTheme="minorHAnsi"/>
                                      <w:sz w:val="20"/>
                                      <w:szCs w:val="20"/>
                                      <w14:textOutline w14:w="9525" w14:cap="rnd" w14:cmpd="sng" w14:algn="ctr">
                                        <w14:noFill/>
                                        <w14:prstDash w14:val="solid"/>
                                        <w14:bevel/>
                                      </w14:textOutline>
                                    </w:rPr>
                                    <w:t>Digital Access:</w:t>
                                  </w:r>
                                </w:p>
                                <w:p w:rsidR="00E215B5" w:rsidRPr="005657BA" w:rsidRDefault="006D5841" w:rsidP="00E215B5">
                                  <w:pPr>
                                    <w:jc w:val="center"/>
                                    <w:rPr>
                                      <w:rFonts w:asciiTheme="minorHAnsi" w:hAnsiTheme="minorHAnsi"/>
                                      <w:sz w:val="20"/>
                                      <w:szCs w:val="20"/>
                                      <w14:textOutline w14:w="9525" w14:cap="rnd" w14:cmpd="sng" w14:algn="ctr">
                                        <w14:noFill/>
                                        <w14:prstDash w14:val="solid"/>
                                        <w14:bevel/>
                                      </w14:textOutline>
                                    </w:rPr>
                                  </w:pPr>
                                  <w:hyperlink r:id="rId23" w:history="1">
                                    <w:r w:rsidR="00E215B5" w:rsidRPr="005657BA">
                                      <w:rPr>
                                        <w:rStyle w:val="Hyperlink"/>
                                        <w:rFonts w:asciiTheme="minorHAnsi" w:hAnsiTheme="minorHAnsi"/>
                                        <w:sz w:val="20"/>
                                        <w:szCs w:val="20"/>
                                        <w14:textOutline w14:w="9525" w14:cap="rnd" w14:cmpd="sng" w14:algn="ctr">
                                          <w14:noFill/>
                                          <w14:prstDash w14:val="solid"/>
                                          <w14:bevel/>
                                        </w14:textOutline>
                                      </w:rPr>
                                      <w:t>http://my.hrw.com</w:t>
                                    </w:r>
                                  </w:hyperlink>
                                  <w:r w:rsidR="00E215B5" w:rsidRPr="005657BA">
                                    <w:rPr>
                                      <w:rFonts w:asciiTheme="minorHAnsi" w:hAnsiTheme="minorHAnsi"/>
                                      <w:sz w:val="20"/>
                                      <w:szCs w:val="20"/>
                                      <w14:textOutline w14:w="9525" w14:cap="rnd" w14:cmpd="sng" w14:algn="ctr">
                                        <w14:noFill/>
                                        <w14:prstDash w14:val="solid"/>
                                        <w14:bevel/>
                                      </w14:textOutline>
                                    </w:rPr>
                                    <w:t xml:space="preserve"> </w:t>
                                  </w:r>
                                </w:p>
                                <w:p w:rsidR="00A749F4" w:rsidRPr="005657BA" w:rsidRDefault="00A749F4" w:rsidP="00E215B5">
                                  <w:pPr>
                                    <w:jc w:val="center"/>
                                    <w:rPr>
                                      <w:rFonts w:asciiTheme="minorHAnsi" w:hAnsiTheme="minorHAnsi"/>
                                      <w:sz w:val="20"/>
                                      <w:szCs w:val="20"/>
                                      <w14:textOutline w14:w="9525" w14:cap="rnd" w14:cmpd="sng" w14:algn="ctr">
                                        <w14:noFill/>
                                        <w14:prstDash w14:val="solid"/>
                                        <w14:bevel/>
                                      </w14:textOutline>
                                    </w:rPr>
                                  </w:pPr>
                                  <w:r w:rsidRPr="005657BA">
                                    <w:rPr>
                                      <w:rFonts w:asciiTheme="minorHAnsi" w:hAnsiTheme="minorHAnsi"/>
                                      <w:sz w:val="20"/>
                                      <w:szCs w:val="20"/>
                                      <w14:textOutline w14:w="9525" w14:cap="rnd" w14:cmpd="sng" w14:algn="ctr">
                                        <w14:noFill/>
                                        <w14:prstDash w14:val="solid"/>
                                        <w14:bevel/>
                                      </w14:textOutline>
                                    </w:rPr>
                                    <w:t>Ask your teacher for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FDC4" id="_x0000_s1027" type="#_x0000_t202" style="position:absolute;left:0;text-align:left;margin-left:2.1pt;margin-top:20.15pt;width:130.5pt;height:10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dHLgIAAFk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">
                      <v:stroke linestyle="thinThin"/>
                      <v:textbox>
                        <w:txbxContent>
                          <w:p w:rsidR="00E215B5" w:rsidRPr="005657BA" w:rsidRDefault="00E215B5" w:rsidP="00E215B5">
                            <w:pPr>
                              <w:jc w:val="center"/>
                              <w:rPr>
                                <w:rFonts w:asciiTheme="minorHAnsi" w:hAnsiTheme="minorHAnsi"/>
                                <w:b/>
                                <w:sz w:val="20"/>
                                <w:szCs w:val="20"/>
                                <w:u w:val="single"/>
                                <w14:textOutline w14:w="9525" w14:cap="rnd" w14:cmpd="sng" w14:algn="ctr">
                                  <w14:noFill/>
                                  <w14:prstDash w14:val="solid"/>
                                  <w14:bevel/>
                                </w14:textOutline>
                              </w:rPr>
                            </w:pPr>
                            <w:r w:rsidRPr="005657BA">
                              <w:rPr>
                                <w:rFonts w:asciiTheme="minorHAnsi" w:hAnsiTheme="minorHAnsi"/>
                                <w:b/>
                                <w:sz w:val="20"/>
                                <w:szCs w:val="20"/>
                                <w:u w:val="single"/>
                                <w14:textOutline w14:w="9525" w14:cap="rnd" w14:cmpd="sng" w14:algn="ctr">
                                  <w14:noFill/>
                                  <w14:prstDash w14:val="solid"/>
                                  <w14:bevel/>
                                </w14:textOutline>
                              </w:rPr>
                              <w:t>Textbook Connection</w:t>
                            </w:r>
                          </w:p>
                          <w:p w:rsidR="00E215B5" w:rsidRPr="005657BA" w:rsidRDefault="00E215B5" w:rsidP="00E215B5">
                            <w:pPr>
                              <w:jc w:val="center"/>
                              <w:rPr>
                                <w:rFonts w:asciiTheme="minorHAnsi" w:hAnsiTheme="minorHAnsi"/>
                                <w:sz w:val="20"/>
                                <w:szCs w:val="20"/>
                                <w14:textOutline w14:w="9525" w14:cap="rnd" w14:cmpd="sng" w14:algn="ctr">
                                  <w14:noFill/>
                                  <w14:prstDash w14:val="solid"/>
                                  <w14:bevel/>
                                </w14:textOutline>
                              </w:rPr>
                            </w:pPr>
                            <w:r w:rsidRPr="005657BA">
                              <w:rPr>
                                <w:rFonts w:asciiTheme="minorHAnsi" w:hAnsiTheme="minorHAnsi"/>
                                <w:sz w:val="20"/>
                                <w:szCs w:val="20"/>
                                <w14:textOutline w14:w="9525" w14:cap="rnd" w14:cmpd="sng" w14:algn="ctr">
                                  <w14:noFill/>
                                  <w14:prstDash w14:val="solid"/>
                                  <w14:bevel/>
                                </w14:textOutline>
                              </w:rPr>
                              <w:t>HMH Coordinate Algebra</w:t>
                            </w:r>
                          </w:p>
                          <w:p w:rsidR="00E215B5" w:rsidRPr="005657BA" w:rsidRDefault="00E215B5" w:rsidP="00E215B5">
                            <w:pPr>
                              <w:jc w:val="center"/>
                              <w:rPr>
                                <w:rFonts w:asciiTheme="minorHAnsi" w:hAnsiTheme="minorHAnsi"/>
                                <w:sz w:val="20"/>
                                <w:szCs w:val="20"/>
                                <w14:textOutline w14:w="9525" w14:cap="rnd" w14:cmpd="sng" w14:algn="ctr">
                                  <w14:noFill/>
                                  <w14:prstDash w14:val="solid"/>
                                  <w14:bevel/>
                                </w14:textOutline>
                              </w:rPr>
                            </w:pPr>
                            <w:r w:rsidRPr="005657BA">
                              <w:rPr>
                                <w:rFonts w:asciiTheme="minorHAnsi" w:hAnsiTheme="minorHAnsi"/>
                                <w:sz w:val="20"/>
                                <w:szCs w:val="20"/>
                                <w14:textOutline w14:w="9525" w14:cap="rnd" w14:cmpd="sng" w14:algn="ctr">
                                  <w14:noFill/>
                                  <w14:prstDash w14:val="solid"/>
                                  <w14:bevel/>
                                </w14:textOutline>
                              </w:rPr>
                              <w:t>Unit 3 Modules 12-13</w:t>
                            </w:r>
                          </w:p>
                          <w:p w:rsidR="00E215B5" w:rsidRPr="005657BA" w:rsidRDefault="00E215B5" w:rsidP="00E215B5">
                            <w:pPr>
                              <w:jc w:val="center"/>
                              <w:rPr>
                                <w:rFonts w:asciiTheme="minorHAnsi" w:hAnsiTheme="minorHAnsi"/>
                                <w:sz w:val="20"/>
                                <w:szCs w:val="20"/>
                                <w14:textOutline w14:w="9525" w14:cap="rnd" w14:cmpd="sng" w14:algn="ctr">
                                  <w14:noFill/>
                                  <w14:prstDash w14:val="solid"/>
                                  <w14:bevel/>
                                </w14:textOutline>
                              </w:rPr>
                            </w:pPr>
                          </w:p>
                          <w:p w:rsidR="00E215B5" w:rsidRPr="005657BA" w:rsidRDefault="00E215B5" w:rsidP="00E215B5">
                            <w:pPr>
                              <w:jc w:val="center"/>
                              <w:rPr>
                                <w:rFonts w:asciiTheme="minorHAnsi" w:hAnsiTheme="minorHAnsi"/>
                                <w:sz w:val="20"/>
                                <w:szCs w:val="20"/>
                                <w14:textOutline w14:w="9525" w14:cap="rnd" w14:cmpd="sng" w14:algn="ctr">
                                  <w14:noFill/>
                                  <w14:prstDash w14:val="solid"/>
                                  <w14:bevel/>
                                </w14:textOutline>
                              </w:rPr>
                            </w:pPr>
                            <w:r w:rsidRPr="005657BA">
                              <w:rPr>
                                <w:rFonts w:asciiTheme="minorHAnsi" w:hAnsiTheme="minorHAnsi"/>
                                <w:sz w:val="20"/>
                                <w:szCs w:val="20"/>
                                <w14:textOutline w14:w="9525" w14:cap="rnd" w14:cmpd="sng" w14:algn="ctr">
                                  <w14:noFill/>
                                  <w14:prstDash w14:val="solid"/>
                                  <w14:bevel/>
                                </w14:textOutline>
                              </w:rPr>
                              <w:t>Digital Access:</w:t>
                            </w:r>
                          </w:p>
                          <w:p w:rsidR="00E215B5" w:rsidRPr="005657BA" w:rsidRDefault="00421941" w:rsidP="00E215B5">
                            <w:pPr>
                              <w:jc w:val="center"/>
                              <w:rPr>
                                <w:rFonts w:asciiTheme="minorHAnsi" w:hAnsiTheme="minorHAnsi"/>
                                <w:sz w:val="20"/>
                                <w:szCs w:val="20"/>
                                <w14:textOutline w14:w="9525" w14:cap="rnd" w14:cmpd="sng" w14:algn="ctr">
                                  <w14:noFill/>
                                  <w14:prstDash w14:val="solid"/>
                                  <w14:bevel/>
                                </w14:textOutline>
                              </w:rPr>
                            </w:pPr>
                            <w:hyperlink r:id="rId24" w:history="1">
                              <w:r w:rsidR="00E215B5" w:rsidRPr="005657BA">
                                <w:rPr>
                                  <w:rStyle w:val="Hyperlink"/>
                                  <w:rFonts w:asciiTheme="minorHAnsi" w:hAnsiTheme="minorHAnsi"/>
                                  <w:sz w:val="20"/>
                                  <w:szCs w:val="20"/>
                                  <w14:textOutline w14:w="9525" w14:cap="rnd" w14:cmpd="sng" w14:algn="ctr">
                                    <w14:noFill/>
                                    <w14:prstDash w14:val="solid"/>
                                    <w14:bevel/>
                                  </w14:textOutline>
                                </w:rPr>
                                <w:t>http://my.hrw.com</w:t>
                              </w:r>
                            </w:hyperlink>
                            <w:r w:rsidR="00E215B5" w:rsidRPr="005657BA">
                              <w:rPr>
                                <w:rFonts w:asciiTheme="minorHAnsi" w:hAnsiTheme="minorHAnsi"/>
                                <w:sz w:val="20"/>
                                <w:szCs w:val="20"/>
                                <w14:textOutline w14:w="9525" w14:cap="rnd" w14:cmpd="sng" w14:algn="ctr">
                                  <w14:noFill/>
                                  <w14:prstDash w14:val="solid"/>
                                  <w14:bevel/>
                                </w14:textOutline>
                              </w:rPr>
                              <w:t xml:space="preserve"> </w:t>
                            </w:r>
                          </w:p>
                          <w:p w:rsidR="00A749F4" w:rsidRPr="005657BA" w:rsidRDefault="00A749F4" w:rsidP="00E215B5">
                            <w:pPr>
                              <w:jc w:val="center"/>
                              <w:rPr>
                                <w:rFonts w:asciiTheme="minorHAnsi" w:hAnsiTheme="minorHAnsi"/>
                                <w:sz w:val="20"/>
                                <w:szCs w:val="20"/>
                                <w14:textOutline w14:w="9525" w14:cap="rnd" w14:cmpd="sng" w14:algn="ctr">
                                  <w14:noFill/>
                                  <w14:prstDash w14:val="solid"/>
                                  <w14:bevel/>
                                </w14:textOutline>
                              </w:rPr>
                            </w:pPr>
                            <w:r w:rsidRPr="005657BA">
                              <w:rPr>
                                <w:rFonts w:asciiTheme="minorHAnsi" w:hAnsiTheme="minorHAnsi"/>
                                <w:sz w:val="20"/>
                                <w:szCs w:val="20"/>
                                <w14:textOutline w14:w="9525" w14:cap="rnd" w14:cmpd="sng" w14:algn="ctr">
                                  <w14:noFill/>
                                  <w14:prstDash w14:val="solid"/>
                                  <w14:bevel/>
                                </w14:textOutline>
                              </w:rPr>
                              <w:t>Ask your teacher for information</w:t>
                            </w:r>
                          </w:p>
                        </w:txbxContent>
                      </v:textbox>
                      <w10:wrap type="square"/>
                    </v:shape>
                  </w:pict>
                </mc:Fallback>
              </mc:AlternateContent>
            </w:r>
            <w:r w:rsidR="002F75D2" w:rsidRPr="005657BA">
              <w:rPr>
                <w:rFonts w:ascii="Calibri" w:eastAsia="Times New Roman" w:hAnsi="Calibri" w:cs="Times New Roman"/>
                <w:b/>
                <w:sz w:val="20"/>
                <w:szCs w:val="20"/>
              </w:rPr>
              <w:t>Recursive Formula.</w:t>
            </w:r>
            <w:r w:rsidR="002F75D2" w:rsidRPr="005657BA">
              <w:rPr>
                <w:rFonts w:ascii="Calibri" w:eastAsia="Times New Roman" w:hAnsi="Calibri" w:cs="Times New Roman"/>
                <w:sz w:val="20"/>
                <w:szCs w:val="20"/>
              </w:rPr>
              <w:t xml:space="preserve"> A formula that requires the computation of all previous terms to find the value of </w:t>
            </w:r>
            <w:r w:rsidR="002F75D2" w:rsidRPr="005657BA">
              <w:rPr>
                <w:rFonts w:ascii="Calibri" w:eastAsia="Times New Roman" w:hAnsi="Calibri" w:cs="Times New Roman"/>
                <w:i/>
                <w:sz w:val="20"/>
                <w:szCs w:val="20"/>
              </w:rPr>
              <w:t>a</w:t>
            </w:r>
            <w:r w:rsidR="002F75D2" w:rsidRPr="005657BA">
              <w:rPr>
                <w:rFonts w:ascii="Calibri" w:eastAsia="Times New Roman" w:hAnsi="Calibri" w:cs="Times New Roman"/>
                <w:i/>
                <w:sz w:val="20"/>
                <w:szCs w:val="20"/>
                <w:vertAlign w:val="subscript"/>
              </w:rPr>
              <w:t>n</w:t>
            </w:r>
            <w:r w:rsidR="002F75D2" w:rsidRPr="005657BA">
              <w:rPr>
                <w:rFonts w:ascii="Calibri" w:eastAsia="Times New Roman" w:hAnsi="Calibri" w:cs="Times New Roman"/>
                <w:sz w:val="20"/>
                <w:szCs w:val="20"/>
              </w:rPr>
              <w:t>.</w:t>
            </w:r>
            <w:r>
              <w:t xml:space="preserve"> </w:t>
            </w:r>
            <w:r>
              <w:rPr>
                <w:noProof/>
              </w:rPr>
              <w:drawing>
                <wp:inline distT="0" distB="0" distL="0" distR="0">
                  <wp:extent cx="1231710" cy="1552575"/>
                  <wp:effectExtent l="0" t="0" r="6985" b="0"/>
                  <wp:docPr id="10" name="Picture 10" descr="https://sp.yimg.com/ib/th?id=JN.XIlPxKIqlPQSxsTWb9zLzw&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1885520408_2377" descr="https://sp.yimg.com/ib/th?id=JN.XIlPxKIqlPQSxsTWb9zLzw&amp;pid=15.1&amp;P=0&amp;w=300&amp;h=3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6559" cy="1558687"/>
                          </a:xfrm>
                          <a:prstGeom prst="rect">
                            <a:avLst/>
                          </a:prstGeom>
                          <a:noFill/>
                          <a:ln>
                            <a:noFill/>
                          </a:ln>
                        </pic:spPr>
                      </pic:pic>
                    </a:graphicData>
                  </a:graphic>
                </wp:inline>
              </w:drawing>
            </w:r>
          </w:p>
        </w:tc>
      </w:tr>
      <w:tr w:rsidR="0006062B" w:rsidRPr="00EB1E60" w:rsidTr="005657BA">
        <w:tc>
          <w:tcPr>
            <w:tcW w:w="10430" w:type="dxa"/>
            <w:gridSpan w:val="2"/>
            <w:tcBorders>
              <w:top w:val="single" w:sz="12" w:space="0" w:color="auto"/>
              <w:left w:val="single" w:sz="12" w:space="0" w:color="auto"/>
              <w:right w:val="single" w:sz="12" w:space="0" w:color="auto"/>
            </w:tcBorders>
            <w:shd w:val="clear" w:color="auto" w:fill="D9D9D9" w:themeFill="background1" w:themeFillShade="D9"/>
          </w:tcPr>
          <w:p w:rsidR="0006062B" w:rsidRPr="00E24230" w:rsidRDefault="0006062B" w:rsidP="002F75D2">
            <w:pPr>
              <w:pStyle w:val="ListParagraph"/>
              <w:autoSpaceDE w:val="0"/>
              <w:autoSpaceDN w:val="0"/>
              <w:adjustRightInd w:val="0"/>
              <w:spacing w:after="0" w:line="240" w:lineRule="auto"/>
              <w:ind w:left="0"/>
              <w:jc w:val="center"/>
              <w:rPr>
                <w:rFonts w:ascii="Calibri" w:eastAsia="Times New Roman" w:hAnsi="Calibri" w:cs="Times New Roman"/>
                <w:b/>
                <w:sz w:val="20"/>
                <w:szCs w:val="20"/>
                <w:u w:val="single"/>
              </w:rPr>
            </w:pPr>
          </w:p>
        </w:tc>
      </w:tr>
      <w:tr w:rsidR="00240E0C" w:rsidRPr="00EB1E60" w:rsidTr="005657BA">
        <w:tc>
          <w:tcPr>
            <w:tcW w:w="5215" w:type="dxa"/>
            <w:tcBorders>
              <w:left w:val="single" w:sz="12" w:space="0" w:color="auto"/>
            </w:tcBorders>
            <w:shd w:val="clear" w:color="auto" w:fill="D9D9D9" w:themeFill="background1" w:themeFillShade="D9"/>
          </w:tcPr>
          <w:p w:rsidR="002F75D2" w:rsidRPr="00EB1E60" w:rsidRDefault="002F75D2" w:rsidP="00492A39">
            <w:pPr>
              <w:jc w:val="center"/>
              <w:rPr>
                <w:rFonts w:asciiTheme="minorHAnsi" w:hAnsiTheme="minorHAnsi"/>
                <w:sz w:val="20"/>
                <w:szCs w:val="20"/>
              </w:rPr>
            </w:pPr>
            <w:r w:rsidRPr="00EB1E60">
              <w:rPr>
                <w:rFonts w:asciiTheme="minorHAnsi" w:hAnsiTheme="minorHAnsi"/>
                <w:sz w:val="20"/>
                <w:szCs w:val="20"/>
              </w:rPr>
              <w:t>Exponential  Growth &amp; Decay</w:t>
            </w:r>
          </w:p>
          <w:p w:rsidR="002F75D2" w:rsidRPr="00EB1E60" w:rsidRDefault="002F75D2" w:rsidP="002F75D2">
            <w:pPr>
              <w:jc w:val="center"/>
              <w:rPr>
                <w:rFonts w:asciiTheme="minorHAnsi" w:hAnsiTheme="minorHAnsi"/>
                <w:sz w:val="20"/>
                <w:szCs w:val="20"/>
              </w:rPr>
            </w:pPr>
            <w:r w:rsidRPr="00EB1E60">
              <w:rPr>
                <w:noProof/>
                <w:sz w:val="20"/>
                <w:szCs w:val="20"/>
              </w:rPr>
              <w:drawing>
                <wp:inline distT="0" distB="0" distL="0" distR="0" wp14:anchorId="563C9866" wp14:editId="6DAF69CD">
                  <wp:extent cx="2491740" cy="1045336"/>
                  <wp:effectExtent l="190500" t="190500" r="194310" b="193040"/>
                  <wp:docPr id="5" name="Picture 5" descr="http://www.mrksmathhelp.com/uploads/6/2/7/2/6272170/3648044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ksmathhelp.com/uploads/6/2/7/2/6272170/3648044_orig.png"/>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522000" cy="1058031"/>
                          </a:xfrm>
                          <a:prstGeom prst="rect">
                            <a:avLst/>
                          </a:prstGeom>
                          <a:ln>
                            <a:noFill/>
                          </a:ln>
                          <a:effectLst>
                            <a:outerShdw blurRad="190500" algn="tl" rotWithShape="0">
                              <a:srgbClr val="000000">
                                <a:alpha val="70000"/>
                              </a:srgbClr>
                            </a:outerShdw>
                          </a:effectLst>
                        </pic:spPr>
                      </pic:pic>
                    </a:graphicData>
                  </a:graphic>
                </wp:inline>
              </w:drawing>
            </w:r>
          </w:p>
        </w:tc>
        <w:tc>
          <w:tcPr>
            <w:tcW w:w="5215" w:type="dxa"/>
            <w:tcBorders>
              <w:right w:val="single" w:sz="12" w:space="0" w:color="auto"/>
            </w:tcBorders>
            <w:shd w:val="clear" w:color="auto" w:fill="D9D9D9" w:themeFill="background1" w:themeFillShade="D9"/>
          </w:tcPr>
          <w:p w:rsidR="00E9082E" w:rsidRPr="00EB1E60" w:rsidRDefault="002F75D2" w:rsidP="00492A39">
            <w:pPr>
              <w:jc w:val="center"/>
              <w:rPr>
                <w:rFonts w:asciiTheme="minorHAnsi" w:hAnsiTheme="minorHAnsi"/>
                <w:sz w:val="20"/>
                <w:szCs w:val="20"/>
              </w:rPr>
            </w:pPr>
            <w:r w:rsidRPr="00EB1E60">
              <w:rPr>
                <w:rFonts w:asciiTheme="minorHAnsi" w:hAnsiTheme="minorHAnsi"/>
                <w:sz w:val="20"/>
                <w:szCs w:val="20"/>
              </w:rPr>
              <w:t>Compound Interest</w:t>
            </w:r>
          </w:p>
          <w:p w:rsidR="00E9082E" w:rsidRPr="00EB1E60" w:rsidRDefault="00E9082E" w:rsidP="002F75D2">
            <w:pPr>
              <w:jc w:val="center"/>
              <w:rPr>
                <w:rFonts w:asciiTheme="minorHAnsi" w:hAnsiTheme="minorHAnsi"/>
                <w:sz w:val="20"/>
                <w:szCs w:val="20"/>
              </w:rPr>
            </w:pPr>
            <w:r w:rsidRPr="00EB1E60">
              <w:rPr>
                <w:noProof/>
                <w:sz w:val="20"/>
                <w:szCs w:val="20"/>
              </w:rPr>
              <w:drawing>
                <wp:inline distT="0" distB="0" distL="0" distR="0">
                  <wp:extent cx="2660376" cy="1112520"/>
                  <wp:effectExtent l="190500" t="190500" r="197485" b="182880"/>
                  <wp:docPr id="4" name="Picture 4" descr="http://www.openbookproject.net/books/bpp4awd/_images/compound_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bookproject.net/books/bpp4awd/_images/compound_interes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3817" cy="1118141"/>
                          </a:xfrm>
                          <a:prstGeom prst="rect">
                            <a:avLst/>
                          </a:prstGeom>
                          <a:ln>
                            <a:noFill/>
                          </a:ln>
                          <a:effectLst>
                            <a:outerShdw blurRad="190500" algn="tl" rotWithShape="0">
                              <a:srgbClr val="000000">
                                <a:alpha val="70000"/>
                              </a:srgbClr>
                            </a:outerShdw>
                          </a:effectLst>
                        </pic:spPr>
                      </pic:pic>
                    </a:graphicData>
                  </a:graphic>
                </wp:inline>
              </w:drawing>
            </w:r>
          </w:p>
        </w:tc>
      </w:tr>
      <w:tr w:rsidR="00EB1E60" w:rsidRPr="00EB1E60" w:rsidTr="005657BA">
        <w:tc>
          <w:tcPr>
            <w:tcW w:w="5215" w:type="dxa"/>
            <w:tcBorders>
              <w:left w:val="single" w:sz="12" w:space="0" w:color="auto"/>
              <w:bottom w:val="single" w:sz="12" w:space="0" w:color="auto"/>
            </w:tcBorders>
            <w:shd w:val="clear" w:color="auto" w:fill="D9D9D9" w:themeFill="background1" w:themeFillShade="D9"/>
          </w:tcPr>
          <w:p w:rsidR="00EB1E60" w:rsidRDefault="00126650" w:rsidP="00126650">
            <w:pPr>
              <w:jc w:val="center"/>
              <w:rPr>
                <w:rFonts w:asciiTheme="minorHAnsi" w:hAnsiTheme="minorHAnsi"/>
                <w:noProof/>
                <w:sz w:val="20"/>
                <w:szCs w:val="20"/>
              </w:rPr>
            </w:pPr>
            <w:r>
              <w:rPr>
                <w:rFonts w:asciiTheme="minorHAnsi" w:hAnsiTheme="minorHAnsi"/>
                <w:noProof/>
                <w:sz w:val="20"/>
                <w:szCs w:val="20"/>
              </w:rPr>
              <w:t xml:space="preserve">Geometric Sequence: </w:t>
            </w:r>
            <w:r w:rsidR="00EB1E60">
              <w:rPr>
                <w:rFonts w:asciiTheme="minorHAnsi" w:hAnsiTheme="minorHAnsi"/>
                <w:noProof/>
                <w:sz w:val="20"/>
                <w:szCs w:val="20"/>
              </w:rPr>
              <w:t xml:space="preserve">Recursive </w:t>
            </w:r>
          </w:p>
          <w:p w:rsidR="00EB1E60" w:rsidRDefault="00126650" w:rsidP="00492A39">
            <w:pPr>
              <w:jc w:val="center"/>
              <w:rPr>
                <w:rFonts w:asciiTheme="minorHAnsi" w:hAnsiTheme="minorHAnsi"/>
                <w:noProof/>
                <w:sz w:val="20"/>
                <w:szCs w:val="20"/>
              </w:rPr>
            </w:pPr>
            <w:r>
              <w:rPr>
                <w:noProof/>
              </w:rPr>
              <w:drawing>
                <wp:inline distT="0" distB="0" distL="0" distR="0" wp14:anchorId="29880C8F" wp14:editId="08950A95">
                  <wp:extent cx="838200" cy="355600"/>
                  <wp:effectExtent l="190500" t="190500" r="190500" b="1968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44366" cy="358216"/>
                          </a:xfrm>
                          <a:prstGeom prst="rect">
                            <a:avLst/>
                          </a:prstGeom>
                          <a:ln>
                            <a:noFill/>
                          </a:ln>
                          <a:effectLst>
                            <a:outerShdw blurRad="190500" algn="tl" rotWithShape="0">
                              <a:srgbClr val="000000">
                                <a:alpha val="70000"/>
                              </a:srgbClr>
                            </a:outerShdw>
                          </a:effectLst>
                        </pic:spPr>
                      </pic:pic>
                    </a:graphicData>
                  </a:graphic>
                </wp:inline>
              </w:drawing>
            </w:r>
          </w:p>
        </w:tc>
        <w:tc>
          <w:tcPr>
            <w:tcW w:w="5215" w:type="dxa"/>
            <w:tcBorders>
              <w:left w:val="nil"/>
              <w:bottom w:val="single" w:sz="12" w:space="0" w:color="auto"/>
              <w:right w:val="single" w:sz="12" w:space="0" w:color="auto"/>
            </w:tcBorders>
            <w:shd w:val="clear" w:color="auto" w:fill="D9D9D9" w:themeFill="background1" w:themeFillShade="D9"/>
          </w:tcPr>
          <w:p w:rsidR="00126650" w:rsidRDefault="00126650" w:rsidP="00126650">
            <w:pPr>
              <w:jc w:val="center"/>
              <w:rPr>
                <w:rFonts w:asciiTheme="minorHAnsi" w:hAnsiTheme="minorHAnsi"/>
                <w:sz w:val="20"/>
                <w:szCs w:val="20"/>
              </w:rPr>
            </w:pPr>
            <w:r>
              <w:rPr>
                <w:rFonts w:asciiTheme="minorHAnsi" w:hAnsiTheme="minorHAnsi"/>
                <w:sz w:val="20"/>
                <w:szCs w:val="20"/>
              </w:rPr>
              <w:t xml:space="preserve">Geometric Sequence: </w:t>
            </w:r>
            <w:r w:rsidR="00EB1E60">
              <w:rPr>
                <w:rFonts w:asciiTheme="minorHAnsi" w:hAnsiTheme="minorHAnsi"/>
                <w:sz w:val="20"/>
                <w:szCs w:val="20"/>
              </w:rPr>
              <w:t>Expli</w:t>
            </w:r>
            <w:r>
              <w:rPr>
                <w:rFonts w:asciiTheme="minorHAnsi" w:hAnsiTheme="minorHAnsi"/>
                <w:sz w:val="20"/>
                <w:szCs w:val="20"/>
              </w:rPr>
              <w:t>cit</w:t>
            </w:r>
          </w:p>
          <w:p w:rsidR="00126650" w:rsidRPr="00EB1E60" w:rsidRDefault="00126650" w:rsidP="00492A39">
            <w:pPr>
              <w:jc w:val="center"/>
              <w:rPr>
                <w:rFonts w:asciiTheme="minorHAnsi" w:hAnsiTheme="minorHAnsi"/>
                <w:sz w:val="20"/>
                <w:szCs w:val="20"/>
              </w:rPr>
            </w:pPr>
            <w:r>
              <w:rPr>
                <w:noProof/>
              </w:rPr>
              <w:drawing>
                <wp:inline distT="0" distB="0" distL="0" distR="0" wp14:anchorId="32588EAC" wp14:editId="0D6469A8">
                  <wp:extent cx="845820" cy="356830"/>
                  <wp:effectExtent l="190500" t="190500" r="182880" b="1962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71489" cy="367659"/>
                          </a:xfrm>
                          <a:prstGeom prst="rect">
                            <a:avLst/>
                          </a:prstGeom>
                          <a:ln>
                            <a:noFill/>
                          </a:ln>
                          <a:effectLst>
                            <a:outerShdw blurRad="190500" algn="tl" rotWithShape="0">
                              <a:srgbClr val="000000">
                                <a:alpha val="70000"/>
                              </a:srgbClr>
                            </a:outerShdw>
                          </a:effectLst>
                        </pic:spPr>
                      </pic:pic>
                    </a:graphicData>
                  </a:graphic>
                </wp:inline>
              </w:drawing>
            </w:r>
          </w:p>
        </w:tc>
      </w:tr>
    </w:tbl>
    <w:p w:rsidR="00240E0C" w:rsidRDefault="00240E0C">
      <w:pPr>
        <w:rPr>
          <w:rFonts w:asciiTheme="minorHAnsi" w:hAnsiTheme="minorHAnsi"/>
          <w:sz w:val="22"/>
          <w:szCs w:val="22"/>
        </w:rPr>
      </w:pPr>
    </w:p>
    <w:p w:rsidR="00085130" w:rsidRPr="00E24230" w:rsidRDefault="00085130" w:rsidP="00E9082E">
      <w:pPr>
        <w:jc w:val="center"/>
        <w:rPr>
          <w:rFonts w:asciiTheme="minorHAnsi" w:hAnsiTheme="minorHAnsi"/>
          <w:b/>
          <w:sz w:val="20"/>
          <w:szCs w:val="20"/>
          <w:u w:val="single"/>
        </w:rPr>
      </w:pPr>
      <w:r w:rsidRPr="00E24230">
        <w:rPr>
          <w:rFonts w:asciiTheme="minorHAnsi" w:hAnsiTheme="minorHAnsi"/>
          <w:b/>
          <w:sz w:val="20"/>
          <w:szCs w:val="20"/>
          <w:u w:val="single"/>
        </w:rPr>
        <w:t>Sample Problems</w:t>
      </w:r>
    </w:p>
    <w:p w:rsidR="00085130" w:rsidRPr="00126650" w:rsidRDefault="00085130" w:rsidP="00085130">
      <w:pPr>
        <w:numPr>
          <w:ilvl w:val="0"/>
          <w:numId w:val="13"/>
        </w:numPr>
        <w:rPr>
          <w:rFonts w:asciiTheme="minorHAnsi" w:hAnsiTheme="minorHAnsi"/>
          <w:sz w:val="20"/>
          <w:szCs w:val="20"/>
        </w:rPr>
      </w:pPr>
      <w:r w:rsidRPr="00126650">
        <w:rPr>
          <w:rFonts w:asciiTheme="minorHAnsi" w:hAnsiTheme="minorHAnsi"/>
          <w:sz w:val="20"/>
          <w:szCs w:val="20"/>
        </w:rPr>
        <w:t>Tell whether each set of ordered pairs satisfies an exponential function.  Explain your answer.</w:t>
      </w:r>
    </w:p>
    <w:p w:rsidR="00085130" w:rsidRPr="00126650" w:rsidRDefault="00085130" w:rsidP="002F75D2">
      <w:pPr>
        <w:ind w:left="720"/>
        <w:rPr>
          <w:rFonts w:asciiTheme="minorHAnsi" w:hAnsiTheme="minorHAnsi"/>
          <w:sz w:val="20"/>
          <w:szCs w:val="20"/>
        </w:rPr>
      </w:pPr>
      <w:r w:rsidRPr="00126650">
        <w:rPr>
          <w:rFonts w:asciiTheme="minorHAnsi" w:hAnsiTheme="minorHAnsi"/>
          <w:sz w:val="20"/>
          <w:szCs w:val="20"/>
        </w:rPr>
        <w:t>{(-1, 1), (0, 0), (1, 1), (2, 4)}</w:t>
      </w:r>
      <w:r w:rsidR="002F75D2" w:rsidRPr="00126650">
        <w:rPr>
          <w:rFonts w:asciiTheme="minorHAnsi" w:hAnsiTheme="minorHAnsi"/>
          <w:sz w:val="20"/>
          <w:szCs w:val="20"/>
        </w:rPr>
        <w:t xml:space="preserve"> </w:t>
      </w:r>
      <w:r w:rsidR="002F75D2" w:rsidRPr="00126650">
        <w:rPr>
          <w:rFonts w:asciiTheme="minorHAnsi" w:hAnsiTheme="minorHAnsi"/>
          <w:sz w:val="20"/>
          <w:szCs w:val="20"/>
        </w:rPr>
        <w:br/>
      </w:r>
      <w:r w:rsidRPr="00126650">
        <w:rPr>
          <w:rFonts w:asciiTheme="minorHAnsi" w:hAnsiTheme="minorHAnsi"/>
          <w:sz w:val="20"/>
          <w:szCs w:val="20"/>
          <w:highlight w:val="yellow"/>
        </w:rPr>
        <w:t>Yes; as the x-values change by a constant amount, the y-values are multiplied by a constant amount.</w:t>
      </w:r>
    </w:p>
    <w:p w:rsidR="00085130" w:rsidRPr="00126650" w:rsidRDefault="00085130" w:rsidP="00085130">
      <w:pPr>
        <w:ind w:left="720"/>
        <w:rPr>
          <w:rFonts w:asciiTheme="minorHAnsi" w:hAnsiTheme="minorHAnsi"/>
          <w:sz w:val="20"/>
          <w:szCs w:val="20"/>
        </w:rPr>
      </w:pPr>
    </w:p>
    <w:p w:rsidR="00085130" w:rsidRPr="00126650" w:rsidRDefault="00CA5BEF" w:rsidP="00085130">
      <w:pPr>
        <w:numPr>
          <w:ilvl w:val="0"/>
          <w:numId w:val="13"/>
        </w:numPr>
        <w:rPr>
          <w:rFonts w:asciiTheme="minorHAnsi" w:hAnsiTheme="minorHAnsi"/>
          <w:sz w:val="20"/>
          <w:szCs w:val="20"/>
        </w:rPr>
      </w:pPr>
      <w:r w:rsidRPr="00126650">
        <w:rPr>
          <w:rFonts w:asciiTheme="minorHAnsi" w:hAnsiTheme="minorHAnsi"/>
          <w:noProof/>
          <w:sz w:val="20"/>
          <w:szCs w:val="20"/>
        </w:rPr>
        <w:drawing>
          <wp:anchor distT="0" distB="0" distL="114300" distR="114300" simplePos="0" relativeHeight="251658240" behindDoc="0" locked="0" layoutInCell="1" allowOverlap="1" wp14:anchorId="0ACBF32D" wp14:editId="4D3CB706">
            <wp:simplePos x="0" y="0"/>
            <wp:positionH relativeFrom="column">
              <wp:posOffset>4320540</wp:posOffset>
            </wp:positionH>
            <wp:positionV relativeFrom="paragraph">
              <wp:posOffset>24130</wp:posOffset>
            </wp:positionV>
            <wp:extent cx="2225040" cy="1385570"/>
            <wp:effectExtent l="19050" t="19050" r="22860" b="241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25040" cy="1385570"/>
                    </a:xfrm>
                    <a:prstGeom prst="rect">
                      <a:avLst/>
                    </a:prstGeom>
                    <a:ln w="19050">
                      <a:solidFill>
                        <a:srgbClr val="FFFF00"/>
                      </a:solidFill>
                    </a:ln>
                  </pic:spPr>
                </pic:pic>
              </a:graphicData>
            </a:graphic>
            <wp14:sizeRelH relativeFrom="page">
              <wp14:pctWidth>0</wp14:pctWidth>
            </wp14:sizeRelH>
            <wp14:sizeRelV relativeFrom="page">
              <wp14:pctHeight>0</wp14:pctHeight>
            </wp14:sizeRelV>
          </wp:anchor>
        </w:drawing>
      </w:r>
      <w:r w:rsidR="00085130" w:rsidRPr="00126650">
        <w:rPr>
          <w:rFonts w:asciiTheme="minorHAnsi" w:hAnsiTheme="minorHAnsi"/>
          <w:sz w:val="20"/>
          <w:szCs w:val="20"/>
        </w:rPr>
        <w:t xml:space="preserve">Choose several values of </w:t>
      </w:r>
      <m:oMath>
        <m:r>
          <w:rPr>
            <w:rFonts w:ascii="Cambria Math" w:hAnsi="Cambria Math"/>
            <w:sz w:val="20"/>
            <w:szCs w:val="20"/>
          </w:rPr>
          <m:t>x</m:t>
        </m:r>
      </m:oMath>
      <w:r w:rsidR="00085130" w:rsidRPr="00126650">
        <w:rPr>
          <w:rFonts w:asciiTheme="minorHAnsi" w:eastAsiaTheme="minorEastAsia" w:hAnsiTheme="minorHAnsi"/>
          <w:sz w:val="20"/>
          <w:szCs w:val="20"/>
        </w:rPr>
        <w:t xml:space="preserve"> and generate ordered pairs.  Then use the ordered pairs to graph the function:</w:t>
      </w:r>
    </w:p>
    <w:p w:rsidR="00085130" w:rsidRPr="00126650" w:rsidRDefault="00F73B43" w:rsidP="00085130">
      <w:pPr>
        <w:ind w:left="720"/>
        <w:rPr>
          <w:rFonts w:asciiTheme="minorHAnsi" w:eastAsiaTheme="minorEastAsia" w:hAnsiTheme="minorHAnsi"/>
          <w:sz w:val="20"/>
          <w:szCs w:val="20"/>
        </w:rPr>
      </w:pPr>
      <m:oMath>
        <m:r>
          <w:rPr>
            <w:rFonts w:ascii="Cambria Math" w:hAnsi="Cambria Math"/>
            <w:sz w:val="20"/>
            <w:szCs w:val="20"/>
          </w:rPr>
          <m:t>y=0.2(</m:t>
        </m:r>
        <m:sSup>
          <m:sSupPr>
            <m:ctrlPr>
              <w:rPr>
                <w:rFonts w:ascii="Cambria Math" w:hAnsi="Cambria Math"/>
                <w:i/>
                <w:sz w:val="20"/>
                <w:szCs w:val="20"/>
              </w:rPr>
            </m:ctrlPr>
          </m:sSupPr>
          <m:e>
            <m:r>
              <w:rPr>
                <w:rFonts w:ascii="Cambria Math" w:hAnsi="Cambria Math"/>
                <w:sz w:val="20"/>
                <w:szCs w:val="20"/>
              </w:rPr>
              <m:t>5</m:t>
            </m:r>
          </m:e>
          <m:sup>
            <m:r>
              <w:rPr>
                <w:rFonts w:ascii="Cambria Math" w:hAnsi="Cambria Math"/>
                <w:sz w:val="20"/>
                <w:szCs w:val="20"/>
              </w:rPr>
              <m:t>x</m:t>
            </m:r>
          </m:sup>
        </m:sSup>
        <m:r>
          <w:rPr>
            <w:rFonts w:ascii="Cambria Math" w:hAnsi="Cambria Math"/>
            <w:sz w:val="20"/>
            <w:szCs w:val="20"/>
          </w:rPr>
          <m:t>)</m:t>
        </m:r>
      </m:oMath>
      <w:r w:rsidR="00CA5BEF" w:rsidRPr="00126650">
        <w:rPr>
          <w:rFonts w:asciiTheme="minorHAnsi" w:eastAsiaTheme="minorEastAsia" w:hAnsiTheme="minorHAnsi"/>
          <w:sz w:val="20"/>
          <w:szCs w:val="20"/>
        </w:rPr>
        <w:t xml:space="preserve"> </w:t>
      </w:r>
    </w:p>
    <w:tbl>
      <w:tblPr>
        <w:tblStyle w:val="TableGrid"/>
        <w:tblW w:w="0" w:type="auto"/>
        <w:tblInd w:w="720" w:type="dxa"/>
        <w:tblLook w:val="04A0" w:firstRow="1" w:lastRow="0" w:firstColumn="1" w:lastColumn="0" w:noHBand="0" w:noVBand="1"/>
      </w:tblPr>
      <w:tblGrid>
        <w:gridCol w:w="535"/>
        <w:gridCol w:w="540"/>
      </w:tblGrid>
      <w:tr w:rsidR="006E7727" w:rsidRPr="00126650" w:rsidTr="00CA5BEF">
        <w:tc>
          <w:tcPr>
            <w:tcW w:w="535" w:type="dxa"/>
          </w:tcPr>
          <w:p w:rsidR="006E7727" w:rsidRPr="00126650" w:rsidRDefault="00CA5BEF" w:rsidP="00CA5BEF">
            <w:pPr>
              <w:jc w:val="center"/>
              <w:rPr>
                <w:rFonts w:asciiTheme="minorHAnsi" w:hAnsiTheme="minorHAnsi"/>
                <w:sz w:val="20"/>
                <w:szCs w:val="20"/>
              </w:rPr>
            </w:pPr>
            <m:oMathPara>
              <m:oMath>
                <m:r>
                  <w:rPr>
                    <w:rFonts w:ascii="Cambria Math" w:hAnsi="Cambria Math"/>
                    <w:sz w:val="20"/>
                    <w:szCs w:val="20"/>
                  </w:rPr>
                  <m:t>x</m:t>
                </m:r>
              </m:oMath>
            </m:oMathPara>
          </w:p>
        </w:tc>
        <w:tc>
          <w:tcPr>
            <w:tcW w:w="540" w:type="dxa"/>
          </w:tcPr>
          <w:p w:rsidR="006E7727" w:rsidRPr="00126650" w:rsidRDefault="00CA5BEF" w:rsidP="00CA5BEF">
            <w:pPr>
              <w:jc w:val="center"/>
              <w:rPr>
                <w:rFonts w:asciiTheme="minorHAnsi" w:hAnsiTheme="minorHAnsi"/>
                <w:sz w:val="20"/>
                <w:szCs w:val="20"/>
              </w:rPr>
            </w:pPr>
            <m:oMathPara>
              <m:oMath>
                <m:r>
                  <w:rPr>
                    <w:rFonts w:ascii="Cambria Math" w:hAnsi="Cambria Math"/>
                    <w:sz w:val="20"/>
                    <w:szCs w:val="20"/>
                  </w:rPr>
                  <m:t>y</m:t>
                </m:r>
              </m:oMath>
            </m:oMathPara>
          </w:p>
        </w:tc>
      </w:tr>
      <w:tr w:rsidR="006E7727" w:rsidRPr="00126650" w:rsidTr="00CA5BEF">
        <w:tc>
          <w:tcPr>
            <w:tcW w:w="535" w:type="dxa"/>
          </w:tcPr>
          <w:p w:rsidR="006E7727" w:rsidRPr="00126650" w:rsidRDefault="00CA5BEF" w:rsidP="00CA5BEF">
            <w:pPr>
              <w:jc w:val="center"/>
              <w:rPr>
                <w:rFonts w:asciiTheme="minorHAnsi" w:hAnsiTheme="minorHAnsi"/>
                <w:sz w:val="20"/>
                <w:szCs w:val="20"/>
                <w:highlight w:val="yellow"/>
              </w:rPr>
            </w:pPr>
            <w:r w:rsidRPr="00126650">
              <w:rPr>
                <w:rFonts w:asciiTheme="minorHAnsi" w:hAnsiTheme="minorHAnsi"/>
                <w:sz w:val="20"/>
                <w:szCs w:val="20"/>
                <w:highlight w:val="yellow"/>
              </w:rPr>
              <w:t>-1</w:t>
            </w:r>
          </w:p>
        </w:tc>
        <w:tc>
          <w:tcPr>
            <w:tcW w:w="540" w:type="dxa"/>
          </w:tcPr>
          <w:p w:rsidR="006E7727" w:rsidRPr="00126650" w:rsidRDefault="00900C36" w:rsidP="00CA5BEF">
            <w:pPr>
              <w:jc w:val="center"/>
              <w:rPr>
                <w:rFonts w:asciiTheme="minorHAnsi" w:hAnsiTheme="minorHAnsi"/>
                <w:sz w:val="20"/>
                <w:szCs w:val="20"/>
                <w:highlight w:val="yellow"/>
              </w:rPr>
            </w:pPr>
            <w:r w:rsidRPr="00126650">
              <w:rPr>
                <w:rFonts w:asciiTheme="minorHAnsi" w:hAnsiTheme="minorHAnsi"/>
                <w:sz w:val="20"/>
                <w:szCs w:val="20"/>
                <w:highlight w:val="yellow"/>
              </w:rPr>
              <w:t>.04</w:t>
            </w:r>
          </w:p>
        </w:tc>
      </w:tr>
      <w:tr w:rsidR="006E7727" w:rsidRPr="00126650" w:rsidTr="00CA5BEF">
        <w:tc>
          <w:tcPr>
            <w:tcW w:w="535" w:type="dxa"/>
          </w:tcPr>
          <w:p w:rsidR="006E7727" w:rsidRPr="00126650" w:rsidRDefault="00CA5BEF" w:rsidP="00CA5BEF">
            <w:pPr>
              <w:jc w:val="center"/>
              <w:rPr>
                <w:rFonts w:asciiTheme="minorHAnsi" w:hAnsiTheme="minorHAnsi"/>
                <w:sz w:val="20"/>
                <w:szCs w:val="20"/>
                <w:highlight w:val="yellow"/>
              </w:rPr>
            </w:pPr>
            <w:r w:rsidRPr="00126650">
              <w:rPr>
                <w:rFonts w:asciiTheme="minorHAnsi" w:hAnsiTheme="minorHAnsi"/>
                <w:sz w:val="20"/>
                <w:szCs w:val="20"/>
                <w:highlight w:val="yellow"/>
              </w:rPr>
              <w:t>0</w:t>
            </w:r>
          </w:p>
        </w:tc>
        <w:tc>
          <w:tcPr>
            <w:tcW w:w="540" w:type="dxa"/>
          </w:tcPr>
          <w:p w:rsidR="006E7727" w:rsidRPr="00126650" w:rsidRDefault="00900C36" w:rsidP="00CA5BEF">
            <w:pPr>
              <w:jc w:val="center"/>
              <w:rPr>
                <w:rFonts w:asciiTheme="minorHAnsi" w:hAnsiTheme="minorHAnsi"/>
                <w:sz w:val="20"/>
                <w:szCs w:val="20"/>
                <w:highlight w:val="yellow"/>
              </w:rPr>
            </w:pPr>
            <w:r w:rsidRPr="00126650">
              <w:rPr>
                <w:rFonts w:asciiTheme="minorHAnsi" w:hAnsiTheme="minorHAnsi"/>
                <w:sz w:val="20"/>
                <w:szCs w:val="20"/>
                <w:highlight w:val="yellow"/>
              </w:rPr>
              <w:t>.2</w:t>
            </w:r>
          </w:p>
        </w:tc>
      </w:tr>
      <w:tr w:rsidR="006E7727" w:rsidRPr="00126650" w:rsidTr="00CA5BEF">
        <w:tc>
          <w:tcPr>
            <w:tcW w:w="535" w:type="dxa"/>
          </w:tcPr>
          <w:p w:rsidR="006E7727" w:rsidRPr="00126650" w:rsidRDefault="00CA5BEF" w:rsidP="00CA5BEF">
            <w:pPr>
              <w:jc w:val="center"/>
              <w:rPr>
                <w:rFonts w:asciiTheme="minorHAnsi" w:hAnsiTheme="minorHAnsi"/>
                <w:sz w:val="20"/>
                <w:szCs w:val="20"/>
                <w:highlight w:val="yellow"/>
              </w:rPr>
            </w:pPr>
            <w:r w:rsidRPr="00126650">
              <w:rPr>
                <w:rFonts w:asciiTheme="minorHAnsi" w:hAnsiTheme="minorHAnsi"/>
                <w:sz w:val="20"/>
                <w:szCs w:val="20"/>
                <w:highlight w:val="yellow"/>
              </w:rPr>
              <w:t>1</w:t>
            </w:r>
          </w:p>
        </w:tc>
        <w:tc>
          <w:tcPr>
            <w:tcW w:w="540" w:type="dxa"/>
          </w:tcPr>
          <w:p w:rsidR="006E7727" w:rsidRPr="00126650" w:rsidRDefault="00900C36" w:rsidP="00CA5BEF">
            <w:pPr>
              <w:jc w:val="center"/>
              <w:rPr>
                <w:rFonts w:asciiTheme="minorHAnsi" w:hAnsiTheme="minorHAnsi"/>
                <w:sz w:val="20"/>
                <w:szCs w:val="20"/>
                <w:highlight w:val="yellow"/>
              </w:rPr>
            </w:pPr>
            <w:r w:rsidRPr="00126650">
              <w:rPr>
                <w:rFonts w:asciiTheme="minorHAnsi" w:hAnsiTheme="minorHAnsi"/>
                <w:sz w:val="20"/>
                <w:szCs w:val="20"/>
                <w:highlight w:val="yellow"/>
              </w:rPr>
              <w:t>1</w:t>
            </w:r>
          </w:p>
        </w:tc>
      </w:tr>
      <w:tr w:rsidR="006E7727" w:rsidRPr="00126650" w:rsidTr="00CA5BEF">
        <w:tc>
          <w:tcPr>
            <w:tcW w:w="535" w:type="dxa"/>
          </w:tcPr>
          <w:p w:rsidR="006E7727" w:rsidRPr="00126650" w:rsidRDefault="00CA5BEF" w:rsidP="00CA5BEF">
            <w:pPr>
              <w:jc w:val="center"/>
              <w:rPr>
                <w:rFonts w:asciiTheme="minorHAnsi" w:hAnsiTheme="minorHAnsi"/>
                <w:sz w:val="20"/>
                <w:szCs w:val="20"/>
                <w:highlight w:val="yellow"/>
              </w:rPr>
            </w:pPr>
            <w:r w:rsidRPr="00126650">
              <w:rPr>
                <w:rFonts w:asciiTheme="minorHAnsi" w:hAnsiTheme="minorHAnsi"/>
                <w:sz w:val="20"/>
                <w:szCs w:val="20"/>
                <w:highlight w:val="yellow"/>
              </w:rPr>
              <w:t>2</w:t>
            </w:r>
          </w:p>
        </w:tc>
        <w:tc>
          <w:tcPr>
            <w:tcW w:w="540" w:type="dxa"/>
          </w:tcPr>
          <w:p w:rsidR="006E7727" w:rsidRPr="00126650" w:rsidRDefault="00900C36" w:rsidP="00CA5BEF">
            <w:pPr>
              <w:jc w:val="center"/>
              <w:rPr>
                <w:rFonts w:asciiTheme="minorHAnsi" w:hAnsiTheme="minorHAnsi"/>
                <w:sz w:val="20"/>
                <w:szCs w:val="20"/>
                <w:highlight w:val="yellow"/>
              </w:rPr>
            </w:pPr>
            <w:r w:rsidRPr="00126650">
              <w:rPr>
                <w:rFonts w:asciiTheme="minorHAnsi" w:hAnsiTheme="minorHAnsi"/>
                <w:sz w:val="20"/>
                <w:szCs w:val="20"/>
                <w:highlight w:val="yellow"/>
              </w:rPr>
              <w:t>5</w:t>
            </w:r>
          </w:p>
        </w:tc>
      </w:tr>
    </w:tbl>
    <w:p w:rsidR="006E7727" w:rsidRPr="00126650" w:rsidRDefault="006E7727" w:rsidP="00085130">
      <w:pPr>
        <w:ind w:left="720"/>
        <w:rPr>
          <w:rFonts w:asciiTheme="minorHAnsi" w:hAnsiTheme="minorHAnsi"/>
          <w:sz w:val="20"/>
          <w:szCs w:val="20"/>
        </w:rPr>
      </w:pPr>
    </w:p>
    <w:p w:rsidR="009C3EB8" w:rsidRPr="00126650" w:rsidRDefault="009C3EB8" w:rsidP="009C3EB8">
      <w:pPr>
        <w:numPr>
          <w:ilvl w:val="0"/>
          <w:numId w:val="13"/>
        </w:numPr>
        <w:rPr>
          <w:rFonts w:asciiTheme="minorHAnsi" w:hAnsiTheme="minorHAnsi"/>
          <w:sz w:val="20"/>
          <w:szCs w:val="20"/>
        </w:rPr>
      </w:pPr>
      <w:r w:rsidRPr="00126650">
        <w:rPr>
          <w:rFonts w:asciiTheme="minorHAnsi" w:hAnsiTheme="minorHAnsi"/>
          <w:sz w:val="20"/>
          <w:szCs w:val="20"/>
        </w:rPr>
        <w:t xml:space="preserve">In the definition of an exponential function, the value of </w:t>
      </w:r>
      <m:oMath>
        <m:r>
          <w:rPr>
            <w:rFonts w:ascii="Cambria Math" w:hAnsi="Cambria Math"/>
            <w:sz w:val="20"/>
            <w:szCs w:val="20"/>
          </w:rPr>
          <m:t>b</m:t>
        </m:r>
      </m:oMath>
      <w:r w:rsidRPr="00126650">
        <w:rPr>
          <w:rFonts w:asciiTheme="minorHAnsi" w:eastAsiaTheme="minorEastAsia" w:hAnsiTheme="minorHAnsi"/>
          <w:sz w:val="20"/>
          <w:szCs w:val="20"/>
        </w:rPr>
        <w:t xml:space="preserve"> cannot be 1, and the value of </w:t>
      </w:r>
      <m:oMath>
        <m:r>
          <w:rPr>
            <w:rFonts w:ascii="Cambria Math" w:eastAsiaTheme="minorEastAsia" w:hAnsi="Cambria Math"/>
            <w:sz w:val="20"/>
            <w:szCs w:val="20"/>
          </w:rPr>
          <m:t>a</m:t>
        </m:r>
      </m:oMath>
      <w:r w:rsidRPr="00126650">
        <w:rPr>
          <w:rFonts w:asciiTheme="minorHAnsi" w:eastAsiaTheme="minorEastAsia" w:hAnsiTheme="minorHAnsi"/>
          <w:sz w:val="20"/>
          <w:szCs w:val="20"/>
        </w:rPr>
        <w:t xml:space="preserve"> cannot be 0.  Why?</w:t>
      </w:r>
    </w:p>
    <w:p w:rsidR="00126650" w:rsidRDefault="009C3EB8" w:rsidP="009C3EB8">
      <w:pPr>
        <w:ind w:left="720"/>
        <w:rPr>
          <w:rFonts w:asciiTheme="minorHAnsi" w:eastAsiaTheme="minorEastAsia" w:hAnsiTheme="minorHAnsi"/>
          <w:sz w:val="20"/>
          <w:szCs w:val="20"/>
          <w:highlight w:val="yellow"/>
        </w:rPr>
      </w:pPr>
      <w:r w:rsidRPr="00126650">
        <w:rPr>
          <w:rFonts w:asciiTheme="minorHAnsi" w:hAnsiTheme="minorHAnsi"/>
          <w:sz w:val="20"/>
          <w:szCs w:val="20"/>
          <w:highlight w:val="yellow"/>
        </w:rPr>
        <w:t xml:space="preserve">If the value of </w:t>
      </w:r>
      <m:oMath>
        <m:r>
          <w:rPr>
            <w:rFonts w:ascii="Cambria Math" w:hAnsi="Cambria Math"/>
            <w:sz w:val="20"/>
            <w:szCs w:val="20"/>
            <w:highlight w:val="yellow"/>
          </w:rPr>
          <m:t>b</m:t>
        </m:r>
      </m:oMath>
      <w:r w:rsidRPr="00126650">
        <w:rPr>
          <w:rFonts w:asciiTheme="minorHAnsi" w:eastAsiaTheme="minorEastAsia" w:hAnsiTheme="minorHAnsi"/>
          <w:sz w:val="20"/>
          <w:szCs w:val="20"/>
          <w:highlight w:val="yellow"/>
        </w:rPr>
        <w:t xml:space="preserve"> were 1, the function would be constant.  </w:t>
      </w:r>
    </w:p>
    <w:p w:rsidR="009C3EB8" w:rsidRPr="00126650" w:rsidRDefault="009C3EB8" w:rsidP="009C3EB8">
      <w:pPr>
        <w:ind w:left="720"/>
        <w:rPr>
          <w:rFonts w:asciiTheme="minorHAnsi" w:hAnsiTheme="minorHAnsi"/>
          <w:sz w:val="20"/>
          <w:szCs w:val="20"/>
        </w:rPr>
      </w:pPr>
      <w:r w:rsidRPr="00126650">
        <w:rPr>
          <w:rFonts w:asciiTheme="minorHAnsi" w:eastAsiaTheme="minorEastAsia" w:hAnsiTheme="minorHAnsi"/>
          <w:sz w:val="20"/>
          <w:szCs w:val="20"/>
          <w:highlight w:val="yellow"/>
        </w:rPr>
        <w:t xml:space="preserve">If the value of </w:t>
      </w:r>
      <m:oMath>
        <m:r>
          <w:rPr>
            <w:rFonts w:ascii="Cambria Math" w:eastAsiaTheme="minorEastAsia" w:hAnsi="Cambria Math"/>
            <w:sz w:val="20"/>
            <w:szCs w:val="20"/>
            <w:highlight w:val="yellow"/>
          </w:rPr>
          <m:t>a</m:t>
        </m:r>
      </m:oMath>
      <w:r w:rsidRPr="00126650">
        <w:rPr>
          <w:rFonts w:asciiTheme="minorHAnsi" w:eastAsiaTheme="minorEastAsia" w:hAnsiTheme="minorHAnsi"/>
          <w:sz w:val="20"/>
          <w:szCs w:val="20"/>
          <w:highlight w:val="yellow"/>
        </w:rPr>
        <w:t xml:space="preserve"> were 0, the function would be the constant function of </w:t>
      </w:r>
      <m:oMath>
        <m:r>
          <w:rPr>
            <w:rFonts w:ascii="Cambria Math" w:eastAsiaTheme="minorEastAsia" w:hAnsi="Cambria Math"/>
            <w:sz w:val="20"/>
            <w:szCs w:val="20"/>
            <w:highlight w:val="yellow"/>
          </w:rPr>
          <m:t>y=0</m:t>
        </m:r>
      </m:oMath>
      <w:r w:rsidRPr="00126650">
        <w:rPr>
          <w:rFonts w:asciiTheme="minorHAnsi" w:eastAsiaTheme="minorEastAsia" w:hAnsiTheme="minorHAnsi"/>
          <w:sz w:val="20"/>
          <w:szCs w:val="20"/>
          <w:highlight w:val="yellow"/>
        </w:rPr>
        <w:t>.</w:t>
      </w:r>
    </w:p>
    <w:p w:rsidR="009C3EB8" w:rsidRPr="00126650" w:rsidRDefault="009C3EB8" w:rsidP="009C3EB8">
      <w:pPr>
        <w:rPr>
          <w:rFonts w:asciiTheme="minorHAnsi" w:hAnsiTheme="minorHAnsi"/>
          <w:sz w:val="20"/>
          <w:szCs w:val="20"/>
        </w:rPr>
      </w:pPr>
    </w:p>
    <w:p w:rsidR="00900C36" w:rsidRPr="00126650" w:rsidRDefault="00900C36" w:rsidP="00900C36">
      <w:pPr>
        <w:numPr>
          <w:ilvl w:val="0"/>
          <w:numId w:val="13"/>
        </w:numPr>
        <w:rPr>
          <w:rFonts w:asciiTheme="minorHAnsi" w:hAnsiTheme="minorHAnsi"/>
          <w:sz w:val="20"/>
          <w:szCs w:val="20"/>
        </w:rPr>
      </w:pPr>
      <w:r w:rsidRPr="00126650">
        <w:rPr>
          <w:rFonts w:asciiTheme="minorHAnsi" w:hAnsiTheme="minorHAnsi"/>
          <w:sz w:val="20"/>
          <w:szCs w:val="20"/>
        </w:rPr>
        <w:t>Technology Application:</w:t>
      </w:r>
    </w:p>
    <w:p w:rsidR="009C3EB8" w:rsidRPr="00126650" w:rsidRDefault="00900C36" w:rsidP="00E9082E">
      <w:pPr>
        <w:ind w:left="720"/>
        <w:rPr>
          <w:rFonts w:asciiTheme="minorHAnsi" w:eastAsiaTheme="minorEastAsia" w:hAnsiTheme="minorHAnsi"/>
          <w:sz w:val="20"/>
          <w:szCs w:val="20"/>
        </w:rPr>
      </w:pPr>
      <w:r w:rsidRPr="00126650">
        <w:rPr>
          <w:rFonts w:asciiTheme="minorHAnsi" w:hAnsiTheme="minorHAnsi"/>
          <w:sz w:val="20"/>
          <w:szCs w:val="20"/>
        </w:rPr>
        <w:t xml:space="preserve">Moore’s law states that the maximum number of transistors that can fit on a silicon chip doubles every two years.  The function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=42</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1.41</m:t>
                </m:r>
              </m:e>
            </m:d>
          </m:e>
          <m:sup>
            <m:r>
              <w:rPr>
                <w:rFonts w:ascii="Cambria Math" w:hAnsi="Cambria Math"/>
                <w:sz w:val="20"/>
                <w:szCs w:val="20"/>
              </w:rPr>
              <m:t>x</m:t>
            </m:r>
          </m:sup>
        </m:sSup>
      </m:oMath>
      <w:r w:rsidRPr="00126650">
        <w:rPr>
          <w:rFonts w:asciiTheme="minorHAnsi" w:eastAsiaTheme="minorEastAsia" w:hAnsiTheme="minorHAnsi"/>
          <w:sz w:val="20"/>
          <w:szCs w:val="20"/>
        </w:rPr>
        <w:t xml:space="preserve"> models the number of tra</w:t>
      </w:r>
      <w:r w:rsidR="009C3EB8" w:rsidRPr="00126650">
        <w:rPr>
          <w:rFonts w:asciiTheme="minorHAnsi" w:eastAsiaTheme="minorEastAsia" w:hAnsiTheme="minorHAnsi"/>
          <w:sz w:val="20"/>
          <w:szCs w:val="20"/>
        </w:rPr>
        <w:t>n</w:t>
      </w:r>
      <w:r w:rsidRPr="00126650">
        <w:rPr>
          <w:rFonts w:asciiTheme="minorHAnsi" w:eastAsiaTheme="minorEastAsia" w:hAnsiTheme="minorHAnsi"/>
          <w:sz w:val="20"/>
          <w:szCs w:val="20"/>
        </w:rPr>
        <w:t>sistors, in millions</w:t>
      </w:r>
      <w:r w:rsidR="009C3EB8" w:rsidRPr="00126650">
        <w:rPr>
          <w:rFonts w:asciiTheme="minorHAnsi" w:eastAsiaTheme="minorEastAsia" w:hAnsiTheme="minorHAnsi"/>
          <w:sz w:val="20"/>
          <w:szCs w:val="20"/>
        </w:rPr>
        <w:t xml:space="preserve">, that can fit on a chip, where </w:t>
      </w:r>
      <m:oMath>
        <m:r>
          <w:rPr>
            <w:rFonts w:ascii="Cambria Math" w:eastAsiaTheme="minorEastAsia" w:hAnsi="Cambria Math"/>
            <w:sz w:val="20"/>
            <w:szCs w:val="20"/>
          </w:rPr>
          <m:t>x</m:t>
        </m:r>
      </m:oMath>
      <w:r w:rsidR="009C3EB8" w:rsidRPr="00126650">
        <w:rPr>
          <w:rFonts w:asciiTheme="minorHAnsi" w:eastAsiaTheme="minorEastAsia" w:hAnsiTheme="minorHAnsi"/>
          <w:sz w:val="20"/>
          <w:szCs w:val="20"/>
        </w:rPr>
        <w:t xml:space="preserve"> is the number of years since 2000.  Using this model, in what year can a chip hold 1 billion transistors?</w:t>
      </w:r>
    </w:p>
    <w:p w:rsidR="009C3EB8" w:rsidRPr="00126650" w:rsidRDefault="009C3EB8" w:rsidP="00900C36">
      <w:pPr>
        <w:ind w:left="720"/>
        <w:rPr>
          <w:rFonts w:asciiTheme="minorHAnsi" w:eastAsiaTheme="minorEastAsia" w:hAnsiTheme="minorHAnsi"/>
          <w:sz w:val="20"/>
          <w:szCs w:val="20"/>
        </w:rPr>
      </w:pPr>
      <w:r w:rsidRPr="00126650">
        <w:rPr>
          <w:rFonts w:asciiTheme="minorHAnsi" w:eastAsiaTheme="minorEastAsia" w:hAnsiTheme="minorHAnsi"/>
          <w:sz w:val="20"/>
          <w:szCs w:val="20"/>
          <w:highlight w:val="yellow"/>
        </w:rPr>
        <w:t>About 2009</w:t>
      </w:r>
    </w:p>
    <w:p w:rsidR="009C3EB8" w:rsidRPr="00126650" w:rsidRDefault="009C3EB8" w:rsidP="00EB1E60">
      <w:pPr>
        <w:rPr>
          <w:rFonts w:asciiTheme="minorHAnsi" w:eastAsiaTheme="minorEastAsia" w:hAnsiTheme="minorHAnsi"/>
          <w:sz w:val="20"/>
          <w:szCs w:val="20"/>
        </w:rPr>
      </w:pPr>
    </w:p>
    <w:p w:rsidR="00E9082E" w:rsidRPr="00126650" w:rsidRDefault="009C3EB8" w:rsidP="00E9082E">
      <w:pPr>
        <w:numPr>
          <w:ilvl w:val="0"/>
          <w:numId w:val="13"/>
        </w:numPr>
        <w:rPr>
          <w:rFonts w:asciiTheme="minorHAnsi" w:hAnsiTheme="minorHAnsi"/>
          <w:sz w:val="20"/>
          <w:szCs w:val="20"/>
        </w:rPr>
      </w:pPr>
      <w:r w:rsidRPr="00126650">
        <w:rPr>
          <w:rFonts w:asciiTheme="minorHAnsi" w:hAnsiTheme="minorHAnsi"/>
          <w:sz w:val="20"/>
          <w:szCs w:val="20"/>
        </w:rPr>
        <w:t>The population of a town is decreasing at a rate of 3% per year.  In 2000, there were 1700 people.  Write an exponential decay function to model this situation.  Then find the population in 2012.</w:t>
      </w:r>
      <w:r w:rsidRPr="00126650">
        <w:rPr>
          <w:rFonts w:asciiTheme="minorHAnsi" w:hAnsiTheme="minorHAnsi"/>
          <w:sz w:val="20"/>
          <w:szCs w:val="20"/>
        </w:rPr>
        <w:br/>
      </w:r>
      <m:oMathPara>
        <m:oMathParaPr>
          <m:jc m:val="left"/>
        </m:oMathParaPr>
        <m:oMath>
          <m:r>
            <w:rPr>
              <w:rFonts w:ascii="Cambria Math" w:hAnsi="Cambria Math"/>
              <w:sz w:val="20"/>
              <w:szCs w:val="20"/>
              <w:highlight w:val="yellow"/>
            </w:rPr>
            <m:t>y=1700</m:t>
          </m:r>
          <m:sSup>
            <m:sSupPr>
              <m:ctrlPr>
                <w:rPr>
                  <w:rFonts w:ascii="Cambria Math" w:hAnsi="Cambria Math"/>
                  <w:i/>
                  <w:sz w:val="20"/>
                  <w:szCs w:val="20"/>
                  <w:highlight w:val="yellow"/>
                </w:rPr>
              </m:ctrlPr>
            </m:sSupPr>
            <m:e>
              <m:d>
                <m:dPr>
                  <m:ctrlPr>
                    <w:rPr>
                      <w:rFonts w:ascii="Cambria Math" w:hAnsi="Cambria Math"/>
                      <w:i/>
                      <w:sz w:val="20"/>
                      <w:szCs w:val="20"/>
                      <w:highlight w:val="yellow"/>
                    </w:rPr>
                  </m:ctrlPr>
                </m:dPr>
                <m:e>
                  <m:r>
                    <w:rPr>
                      <w:rFonts w:ascii="Cambria Math" w:hAnsi="Cambria Math"/>
                      <w:sz w:val="20"/>
                      <w:szCs w:val="20"/>
                      <w:highlight w:val="yellow"/>
                    </w:rPr>
                    <m:t>0.97</m:t>
                  </m:r>
                </m:e>
              </m:d>
            </m:e>
            <m:sup>
              <m:r>
                <w:rPr>
                  <w:rFonts w:ascii="Cambria Math" w:hAnsi="Cambria Math"/>
                  <w:sz w:val="20"/>
                  <w:szCs w:val="20"/>
                  <w:highlight w:val="yellow"/>
                </w:rPr>
                <m:t>t</m:t>
              </m:r>
            </m:sup>
          </m:sSup>
        </m:oMath>
      </m:oMathPara>
    </w:p>
    <w:p w:rsidR="00126650" w:rsidRPr="00126650" w:rsidRDefault="009C3EB8" w:rsidP="00126650">
      <w:pPr>
        <w:ind w:firstLine="720"/>
        <w:rPr>
          <w:rFonts w:asciiTheme="minorHAnsi" w:eastAsiaTheme="minorEastAsia" w:hAnsiTheme="minorHAnsi"/>
          <w:sz w:val="20"/>
          <w:szCs w:val="20"/>
        </w:rPr>
      </w:pPr>
      <w:bookmarkStart w:id="0" w:name="_GoBack"/>
      <w:bookmarkEnd w:id="0"/>
      <w:r w:rsidRPr="00126650">
        <w:rPr>
          <w:rFonts w:asciiTheme="minorHAnsi" w:eastAsiaTheme="minorEastAsia" w:hAnsiTheme="minorHAnsi"/>
          <w:sz w:val="20"/>
          <w:szCs w:val="20"/>
          <w:highlight w:val="yellow"/>
        </w:rPr>
        <w:t>Population: 1180 people</w:t>
      </w:r>
    </w:p>
    <w:sectPr w:rsidR="00126650" w:rsidRPr="00126650" w:rsidSect="0066739D">
      <w:headerReference w:type="default" r:id="rId31"/>
      <w:footerReference w:type="default" r:id="rId32"/>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41" w:rsidRDefault="006D5841" w:rsidP="0066739D">
      <w:r>
        <w:separator/>
      </w:r>
    </w:p>
  </w:endnote>
  <w:endnote w:type="continuationSeparator" w:id="0">
    <w:p w:rsidR="006D5841" w:rsidRDefault="006D5841" w:rsidP="0066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529573066"/>
      <w:docPartObj>
        <w:docPartGallery w:val="Page Numbers (Bottom of Page)"/>
        <w:docPartUnique/>
      </w:docPartObj>
    </w:sdtPr>
    <w:sdtEndPr>
      <w:rPr>
        <w:color w:val="7F7F7F" w:themeColor="background1" w:themeShade="7F"/>
        <w:spacing w:val="60"/>
      </w:rPr>
    </w:sdtEndPr>
    <w:sdtContent>
      <w:p w:rsidR="00613666" w:rsidRPr="00613666" w:rsidRDefault="00613666" w:rsidP="00613666">
        <w:pPr>
          <w:pStyle w:val="Footer"/>
          <w:pBdr>
            <w:top w:val="single" w:sz="4" w:space="1" w:color="D9D9D9" w:themeColor="background1" w:themeShade="D9"/>
          </w:pBdr>
          <w:jc w:val="right"/>
          <w:rPr>
            <w:rFonts w:asciiTheme="minorHAnsi" w:hAnsiTheme="minorHAnsi"/>
            <w:bCs/>
            <w:sz w:val="16"/>
            <w:szCs w:val="16"/>
          </w:rPr>
        </w:pPr>
        <w:r w:rsidRPr="00613666">
          <w:rPr>
            <w:rFonts w:asciiTheme="minorHAnsi" w:hAnsiTheme="minorHAnsi"/>
            <w:sz w:val="16"/>
            <w:szCs w:val="16"/>
          </w:rPr>
          <w:fldChar w:fldCharType="begin"/>
        </w:r>
        <w:r w:rsidRPr="00613666">
          <w:rPr>
            <w:rFonts w:asciiTheme="minorHAnsi" w:hAnsiTheme="minorHAnsi"/>
            <w:sz w:val="16"/>
            <w:szCs w:val="16"/>
          </w:rPr>
          <w:instrText xml:space="preserve"> PAGE   \* MERGEFORMAT </w:instrText>
        </w:r>
        <w:r w:rsidRPr="00613666">
          <w:rPr>
            <w:rFonts w:asciiTheme="minorHAnsi" w:hAnsiTheme="minorHAnsi"/>
            <w:sz w:val="16"/>
            <w:szCs w:val="16"/>
          </w:rPr>
          <w:fldChar w:fldCharType="separate"/>
        </w:r>
        <w:r w:rsidR="00761639" w:rsidRPr="00761639">
          <w:rPr>
            <w:rFonts w:asciiTheme="minorHAnsi" w:hAnsiTheme="minorHAnsi"/>
            <w:bCs/>
            <w:noProof/>
            <w:sz w:val="16"/>
            <w:szCs w:val="16"/>
          </w:rPr>
          <w:t>1</w:t>
        </w:r>
        <w:r w:rsidRPr="00613666">
          <w:rPr>
            <w:rFonts w:asciiTheme="minorHAnsi" w:hAnsiTheme="minorHAnsi"/>
            <w:bCs/>
            <w:noProof/>
            <w:sz w:val="16"/>
            <w:szCs w:val="16"/>
          </w:rPr>
          <w:fldChar w:fldCharType="end"/>
        </w:r>
        <w:r w:rsidRPr="00613666">
          <w:rPr>
            <w:rFonts w:asciiTheme="minorHAnsi" w:hAnsiTheme="minorHAnsi"/>
            <w:bCs/>
            <w:sz w:val="16"/>
            <w:szCs w:val="16"/>
          </w:rPr>
          <w:t xml:space="preserve">|Updated </w:t>
        </w:r>
        <w:r w:rsidRPr="00613666">
          <w:rPr>
            <w:rFonts w:asciiTheme="minorHAnsi" w:hAnsiTheme="minorHAnsi"/>
            <w:bCs/>
            <w:sz w:val="16"/>
            <w:szCs w:val="16"/>
          </w:rPr>
          <w:fldChar w:fldCharType="begin"/>
        </w:r>
        <w:r w:rsidRPr="00613666">
          <w:rPr>
            <w:rFonts w:asciiTheme="minorHAnsi" w:hAnsiTheme="minorHAnsi"/>
            <w:bCs/>
            <w:sz w:val="16"/>
            <w:szCs w:val="16"/>
          </w:rPr>
          <w:instrText xml:space="preserve"> DATE \@ "M/d/yyyy" </w:instrText>
        </w:r>
        <w:r w:rsidRPr="00613666">
          <w:rPr>
            <w:rFonts w:asciiTheme="minorHAnsi" w:hAnsiTheme="minorHAnsi"/>
            <w:bCs/>
            <w:sz w:val="16"/>
            <w:szCs w:val="16"/>
          </w:rPr>
          <w:fldChar w:fldCharType="separate"/>
        </w:r>
        <w:r w:rsidR="00761639">
          <w:rPr>
            <w:rFonts w:asciiTheme="minorHAnsi" w:hAnsiTheme="minorHAnsi"/>
            <w:bCs/>
            <w:noProof/>
            <w:sz w:val="16"/>
            <w:szCs w:val="16"/>
          </w:rPr>
          <w:t>12/11/2015</w:t>
        </w:r>
        <w:r w:rsidRPr="00613666">
          <w:rPr>
            <w:rFonts w:asciiTheme="minorHAnsi" w:hAnsiTheme="minorHAnsi"/>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41" w:rsidRDefault="006D5841" w:rsidP="0066739D">
      <w:r>
        <w:separator/>
      </w:r>
    </w:p>
  </w:footnote>
  <w:footnote w:type="continuationSeparator" w:id="0">
    <w:p w:rsidR="006D5841" w:rsidRDefault="006D5841" w:rsidP="0066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9D" w:rsidRPr="0066739D" w:rsidRDefault="00613666" w:rsidP="0066739D">
    <w:pPr>
      <w:pStyle w:val="NoSpacing"/>
      <w:pBdr>
        <w:bottom w:val="single" w:sz="12" w:space="1" w:color="auto"/>
      </w:pBdr>
      <w:rPr>
        <w:rFonts w:asciiTheme="minorHAnsi" w:hAnsiTheme="minorHAnsi"/>
        <w:sz w:val="28"/>
        <w:szCs w:val="28"/>
      </w:rPr>
    </w:pPr>
    <w:r>
      <w:rPr>
        <w:rFonts w:asciiTheme="minorHAnsi" w:hAnsiTheme="minorHAnsi"/>
        <w:noProof/>
        <w:sz w:val="28"/>
        <w:szCs w:val="28"/>
      </w:rPr>
      <w:drawing>
        <wp:anchor distT="0" distB="0" distL="114300" distR="114300" simplePos="0" relativeHeight="251658240" behindDoc="0" locked="0" layoutInCell="1" allowOverlap="1" wp14:anchorId="5F8A7E1E" wp14:editId="5F15257B">
          <wp:simplePos x="0" y="0"/>
          <wp:positionH relativeFrom="margin">
            <wp:align>right</wp:align>
          </wp:positionH>
          <wp:positionV relativeFrom="paragraph">
            <wp:posOffset>-114300</wp:posOffset>
          </wp:positionV>
          <wp:extent cx="63500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bMa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240E0C">
      <w:rPr>
        <w:rFonts w:asciiTheme="minorHAnsi" w:hAnsiTheme="minorHAnsi"/>
        <w:sz w:val="28"/>
        <w:szCs w:val="28"/>
      </w:rPr>
      <w:t xml:space="preserve">Algebra I </w:t>
    </w:r>
    <w:r w:rsidR="00CF38E3">
      <w:rPr>
        <w:rFonts w:asciiTheme="minorHAnsi" w:hAnsiTheme="minorHAnsi"/>
        <w:sz w:val="28"/>
        <w:szCs w:val="28"/>
      </w:rPr>
      <w:t xml:space="preserve">Unit </w:t>
    </w:r>
    <w:r w:rsidR="00240E0C">
      <w:rPr>
        <w:rFonts w:asciiTheme="minorHAnsi" w:hAnsiTheme="minorHAnsi"/>
        <w:sz w:val="28"/>
        <w:szCs w:val="28"/>
      </w:rPr>
      <w:t>4</w:t>
    </w:r>
    <w:r w:rsidR="0066739D" w:rsidRPr="0066739D">
      <w:rPr>
        <w:rFonts w:asciiTheme="minorHAnsi" w:hAnsiTheme="minorHAnsi"/>
        <w:sz w:val="28"/>
        <w:szCs w:val="28"/>
      </w:rPr>
      <w:t xml:space="preserve">: </w:t>
    </w:r>
    <w:r w:rsidR="00240E0C">
      <w:rPr>
        <w:rFonts w:asciiTheme="minorHAnsi" w:hAnsiTheme="minorHAnsi"/>
        <w:sz w:val="28"/>
        <w:szCs w:val="28"/>
      </w:rPr>
      <w:t>Modeling &amp; Analyzing Exponential Functions</w:t>
    </w:r>
  </w:p>
  <w:p w:rsidR="0066739D" w:rsidRDefault="00240E0C" w:rsidP="0066739D">
    <w:pPr>
      <w:pStyle w:val="NoSpacing"/>
      <w:rPr>
        <w:rFonts w:asciiTheme="minorHAnsi" w:hAnsiTheme="minorHAnsi"/>
        <w:b/>
      </w:rPr>
    </w:pPr>
    <w:r>
      <w:rPr>
        <w:rFonts w:asciiTheme="minorHAnsi" w:hAnsiTheme="minorHAnsi"/>
        <w:b/>
      </w:rPr>
      <w:t xml:space="preserve">Parent Letter </w:t>
    </w:r>
  </w:p>
  <w:p w:rsidR="0066739D" w:rsidRPr="0066739D" w:rsidRDefault="0066739D" w:rsidP="0066739D">
    <w:pPr>
      <w:pStyle w:val="NoSpacing"/>
      <w:rPr>
        <w:rFonts w:asciiTheme="minorHAnsi" w:hAnsiTheme="min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070"/>
    <w:multiLevelType w:val="hybridMultilevel"/>
    <w:tmpl w:val="131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4194"/>
    <w:multiLevelType w:val="hybridMultilevel"/>
    <w:tmpl w:val="095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F2515"/>
    <w:multiLevelType w:val="hybridMultilevel"/>
    <w:tmpl w:val="9C1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8134D"/>
    <w:multiLevelType w:val="hybridMultilevel"/>
    <w:tmpl w:val="A45A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24A0F"/>
    <w:multiLevelType w:val="hybridMultilevel"/>
    <w:tmpl w:val="406E26E4"/>
    <w:lvl w:ilvl="0" w:tplc="2FF885A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66177"/>
    <w:multiLevelType w:val="hybridMultilevel"/>
    <w:tmpl w:val="C9C41828"/>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5E773E"/>
    <w:multiLevelType w:val="hybridMultilevel"/>
    <w:tmpl w:val="BB70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D719C"/>
    <w:multiLevelType w:val="hybridMultilevel"/>
    <w:tmpl w:val="6E1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73200"/>
    <w:multiLevelType w:val="hybridMultilevel"/>
    <w:tmpl w:val="A9E6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84CC1"/>
    <w:multiLevelType w:val="hybridMultilevel"/>
    <w:tmpl w:val="972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52EAF"/>
    <w:multiLevelType w:val="hybridMultilevel"/>
    <w:tmpl w:val="F34A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A430E"/>
    <w:multiLevelType w:val="hybridMultilevel"/>
    <w:tmpl w:val="43404050"/>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4E5819"/>
    <w:multiLevelType w:val="hybridMultilevel"/>
    <w:tmpl w:val="4DAC340E"/>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3B31D8"/>
    <w:multiLevelType w:val="hybridMultilevel"/>
    <w:tmpl w:val="3C3E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152D0E"/>
    <w:multiLevelType w:val="hybridMultilevel"/>
    <w:tmpl w:val="6E24BA76"/>
    <w:lvl w:ilvl="0" w:tplc="9D0691A0">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2"/>
  </w:num>
  <w:num w:numId="5">
    <w:abstractNumId w:val="14"/>
  </w:num>
  <w:num w:numId="6">
    <w:abstractNumId w:val="11"/>
  </w:num>
  <w:num w:numId="7">
    <w:abstractNumId w:val="5"/>
  </w:num>
  <w:num w:numId="8">
    <w:abstractNumId w:val="8"/>
  </w:num>
  <w:num w:numId="9">
    <w:abstractNumId w:val="13"/>
  </w:num>
  <w:num w:numId="10">
    <w:abstractNumId w:val="2"/>
  </w:num>
  <w:num w:numId="11">
    <w:abstractNumId w:val="6"/>
  </w:num>
  <w:num w:numId="12">
    <w:abstractNumId w:val="0"/>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7"/>
    <w:rsid w:val="0000635A"/>
    <w:rsid w:val="0006062B"/>
    <w:rsid w:val="00062717"/>
    <w:rsid w:val="00085130"/>
    <w:rsid w:val="000C1A24"/>
    <w:rsid w:val="00126650"/>
    <w:rsid w:val="00156327"/>
    <w:rsid w:val="00164F31"/>
    <w:rsid w:val="001B1C3B"/>
    <w:rsid w:val="001D0D97"/>
    <w:rsid w:val="001D3586"/>
    <w:rsid w:val="00240E0C"/>
    <w:rsid w:val="00257B1B"/>
    <w:rsid w:val="00270CA5"/>
    <w:rsid w:val="002F75D2"/>
    <w:rsid w:val="00361AF9"/>
    <w:rsid w:val="003D09C3"/>
    <w:rsid w:val="003F38AA"/>
    <w:rsid w:val="00412B37"/>
    <w:rsid w:val="00416FB4"/>
    <w:rsid w:val="00421941"/>
    <w:rsid w:val="00492A39"/>
    <w:rsid w:val="004D2084"/>
    <w:rsid w:val="004F2CE7"/>
    <w:rsid w:val="005657BA"/>
    <w:rsid w:val="005A2D10"/>
    <w:rsid w:val="005B36B9"/>
    <w:rsid w:val="005E23B5"/>
    <w:rsid w:val="00613666"/>
    <w:rsid w:val="0066739D"/>
    <w:rsid w:val="006D5841"/>
    <w:rsid w:val="006E7727"/>
    <w:rsid w:val="006F543F"/>
    <w:rsid w:val="006F5955"/>
    <w:rsid w:val="00717923"/>
    <w:rsid w:val="00721ECC"/>
    <w:rsid w:val="00761639"/>
    <w:rsid w:val="007C00A5"/>
    <w:rsid w:val="007D7B74"/>
    <w:rsid w:val="007E0764"/>
    <w:rsid w:val="0080244A"/>
    <w:rsid w:val="00827163"/>
    <w:rsid w:val="00836B9C"/>
    <w:rsid w:val="00845D09"/>
    <w:rsid w:val="008A60FF"/>
    <w:rsid w:val="008C66A2"/>
    <w:rsid w:val="00900C36"/>
    <w:rsid w:val="009C16F7"/>
    <w:rsid w:val="009C3EB8"/>
    <w:rsid w:val="009D37E2"/>
    <w:rsid w:val="00A061E8"/>
    <w:rsid w:val="00A14A80"/>
    <w:rsid w:val="00A749F4"/>
    <w:rsid w:val="00A84167"/>
    <w:rsid w:val="00B61B5D"/>
    <w:rsid w:val="00B901BC"/>
    <w:rsid w:val="00BD183C"/>
    <w:rsid w:val="00BE2791"/>
    <w:rsid w:val="00CA5BEF"/>
    <w:rsid w:val="00CD597A"/>
    <w:rsid w:val="00CF38E3"/>
    <w:rsid w:val="00D96FA4"/>
    <w:rsid w:val="00E215B5"/>
    <w:rsid w:val="00E24230"/>
    <w:rsid w:val="00E24B3D"/>
    <w:rsid w:val="00E9082E"/>
    <w:rsid w:val="00EB1E60"/>
    <w:rsid w:val="00F7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94633-8156-42B1-BC40-F617FD08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D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7B74"/>
    <w:pPr>
      <w:autoSpaceDE w:val="0"/>
      <w:autoSpaceDN w:val="0"/>
      <w:adjustRightInd w:val="0"/>
    </w:pPr>
    <w:rPr>
      <w:rFonts w:cs="Times New Roman"/>
      <w:color w:val="000000"/>
    </w:rPr>
  </w:style>
  <w:style w:type="paragraph" w:styleId="Header">
    <w:name w:val="header"/>
    <w:basedOn w:val="Normal"/>
    <w:link w:val="HeaderChar"/>
    <w:uiPriority w:val="99"/>
    <w:unhideWhenUsed/>
    <w:rsid w:val="0066739D"/>
    <w:pPr>
      <w:tabs>
        <w:tab w:val="center" w:pos="4680"/>
        <w:tab w:val="right" w:pos="9360"/>
      </w:tabs>
    </w:pPr>
  </w:style>
  <w:style w:type="character" w:customStyle="1" w:styleId="HeaderChar">
    <w:name w:val="Header Char"/>
    <w:basedOn w:val="DefaultParagraphFont"/>
    <w:link w:val="Header"/>
    <w:uiPriority w:val="99"/>
    <w:rsid w:val="0066739D"/>
  </w:style>
  <w:style w:type="paragraph" w:styleId="Footer">
    <w:name w:val="footer"/>
    <w:basedOn w:val="Normal"/>
    <w:link w:val="FooterChar"/>
    <w:uiPriority w:val="99"/>
    <w:unhideWhenUsed/>
    <w:rsid w:val="0066739D"/>
    <w:pPr>
      <w:tabs>
        <w:tab w:val="center" w:pos="4680"/>
        <w:tab w:val="right" w:pos="9360"/>
      </w:tabs>
    </w:pPr>
  </w:style>
  <w:style w:type="character" w:customStyle="1" w:styleId="FooterChar">
    <w:name w:val="Footer Char"/>
    <w:basedOn w:val="DefaultParagraphFont"/>
    <w:link w:val="Footer"/>
    <w:uiPriority w:val="99"/>
    <w:rsid w:val="0066739D"/>
  </w:style>
  <w:style w:type="paragraph" w:styleId="NoSpacing">
    <w:name w:val="No Spacing"/>
    <w:uiPriority w:val="1"/>
    <w:qFormat/>
    <w:rsid w:val="0066739D"/>
  </w:style>
  <w:style w:type="paragraph" w:styleId="ListParagraph">
    <w:name w:val="List Paragraph"/>
    <w:basedOn w:val="Normal"/>
    <w:uiPriority w:val="34"/>
    <w:qFormat/>
    <w:rsid w:val="00240E0C"/>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240E0C"/>
    <w:rPr>
      <w:color w:val="0000FF" w:themeColor="hyperlink"/>
      <w:u w:val="single"/>
    </w:rPr>
  </w:style>
  <w:style w:type="character" w:styleId="Emphasis">
    <w:name w:val="Emphasis"/>
    <w:uiPriority w:val="99"/>
    <w:qFormat/>
    <w:rsid w:val="0006062B"/>
    <w:rPr>
      <w:b/>
      <w:bCs/>
      <w:i/>
      <w:iCs/>
      <w:spacing w:val="10"/>
      <w:bdr w:val="none" w:sz="0" w:space="0" w:color="auto"/>
      <w:shd w:val="clear" w:color="auto" w:fill="auto"/>
    </w:rPr>
  </w:style>
  <w:style w:type="character" w:styleId="PlaceholderText">
    <w:name w:val="Placeholder Text"/>
    <w:basedOn w:val="DefaultParagraphFont"/>
    <w:uiPriority w:val="99"/>
    <w:semiHidden/>
    <w:rsid w:val="00085130"/>
    <w:rPr>
      <w:color w:val="808080"/>
    </w:rPr>
  </w:style>
  <w:style w:type="character" w:styleId="FollowedHyperlink">
    <w:name w:val="FollowedHyperlink"/>
    <w:basedOn w:val="DefaultParagraphFont"/>
    <w:uiPriority w:val="99"/>
    <w:semiHidden/>
    <w:unhideWhenUsed/>
    <w:rsid w:val="00D96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gavirtualschool.org/Shared/Math/GSECoordinateAlgebra/CreatingModelsofLinearAndExponentialRelationships/index.html" TargetMode="External"/><Relationship Id="rId13" Type="http://schemas.openxmlformats.org/officeDocument/2006/relationships/hyperlink" Target="http://www.purplemath.com/modules/series3.htm" TargetMode="External"/><Relationship Id="rId18" Type="http://schemas.openxmlformats.org/officeDocument/2006/relationships/hyperlink" Target="http://www.regentsprep.org/regents/math/algtrig/ATP8b/exponentialFunction.ht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purplemath.com/modules/series3.htm" TargetMode="External"/><Relationship Id="rId34" Type="http://schemas.openxmlformats.org/officeDocument/2006/relationships/theme" Target="theme/theme1.xml"/><Relationship Id="rId7" Type="http://schemas.openxmlformats.org/officeDocument/2006/relationships/hyperlink" Target="http://cms.gavirtualschool.org/Shared/Math/GSECoordinateAlgebra/UnderstandingLinearAndExponentialRelationships/index.html" TargetMode="External"/><Relationship Id="rId12" Type="http://schemas.openxmlformats.org/officeDocument/2006/relationships/hyperlink" Target="http://www.regentsprep.org/Regents/math/algtrig/ATP2/GeoSeq.htm" TargetMode="External"/><Relationship Id="rId17" Type="http://schemas.openxmlformats.org/officeDocument/2006/relationships/hyperlink" Target="http://www.purplemath.com/modules/expofcns.htm"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ms.gavirtualschool.org/Shared/Math/GSECoordinateAlgebra/CreatingModelsofLinearAndExponentialRelationships/index.html" TargetMode="External"/><Relationship Id="rId20" Type="http://schemas.openxmlformats.org/officeDocument/2006/relationships/hyperlink" Target="http://www.regentsprep.org/Regents/math/algtrig/ATP2/GeoSeq.htm"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isfun.com/sets/function-exponential.html" TargetMode="External"/><Relationship Id="rId24" Type="http://schemas.openxmlformats.org/officeDocument/2006/relationships/hyperlink" Target="http://my.hrw.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ms.gavirtualschool.org/Shared/Math/GSECoordinateAlgebra/UnderstandingLinearAndExponentialRelationships/index.html" TargetMode="External"/><Relationship Id="rId23" Type="http://schemas.openxmlformats.org/officeDocument/2006/relationships/hyperlink" Target="http://my.hrw.com" TargetMode="External"/><Relationship Id="rId28" Type="http://schemas.openxmlformats.org/officeDocument/2006/relationships/image" Target="media/image4.png"/><Relationship Id="rId10" Type="http://schemas.openxmlformats.org/officeDocument/2006/relationships/hyperlink" Target="http://www.regentsprep.org/regents/math/algtrig/ATP8b/exponentialFunction.htm" TargetMode="External"/><Relationship Id="rId19" Type="http://schemas.openxmlformats.org/officeDocument/2006/relationships/hyperlink" Target="http://www.mathsisfun.com/sets/function-exponential.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rplemath.com/modules/expofcns.htm" TargetMode="External"/><Relationship Id="rId14" Type="http://schemas.openxmlformats.org/officeDocument/2006/relationships/hyperlink" Target="http://www.basic-mathematics.com/geometric-sequence.html" TargetMode="External"/><Relationship Id="rId22" Type="http://schemas.openxmlformats.org/officeDocument/2006/relationships/hyperlink" Target="http://www.basic-mathematics.com/geometric-sequence.html" TargetMode="External"/><Relationship Id="rId27" Type="http://schemas.openxmlformats.org/officeDocument/2006/relationships/image" Target="media/image3.png"/><Relationship Id="rId3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lynn.skinner</dc:creator>
  <cp:lastModifiedBy>Ladonna Stephens</cp:lastModifiedBy>
  <cp:revision>2</cp:revision>
  <dcterms:created xsi:type="dcterms:W3CDTF">2015-12-12T03:40:00Z</dcterms:created>
  <dcterms:modified xsi:type="dcterms:W3CDTF">2015-12-12T03:40:00Z</dcterms:modified>
</cp:coreProperties>
</file>